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970C7" w:rsidRDefault="007970C7" w:rsidP="007970C7">
      <w:pPr>
        <w:pStyle w:val="Titolo"/>
        <w:rPr>
          <w:sz w:val="28"/>
          <w:szCs w:val="28"/>
        </w:rPr>
      </w:pPr>
      <w:r w:rsidRPr="002822C1">
        <w:rPr>
          <w:sz w:val="28"/>
          <w:szCs w:val="28"/>
        </w:rPr>
        <w:object w:dxaOrig="2081" w:dyaOrig="14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9.25pt;height:60pt" o:ole="" fillcolor="window">
            <v:imagedata r:id="rId5" o:title="" gain="93623f"/>
          </v:shape>
          <o:OLEObject Type="Embed" ProgID="Word.Picture.8" ShapeID="_x0000_i1025" DrawAspect="Content" ObjectID="_1635838300" r:id="rId6"/>
        </w:object>
      </w:r>
    </w:p>
    <w:p w:rsidR="007970C7" w:rsidRDefault="007970C7" w:rsidP="007970C7">
      <w:pPr>
        <w:pStyle w:val="Titolo"/>
        <w:rPr>
          <w:sz w:val="32"/>
          <w:szCs w:val="32"/>
        </w:rPr>
      </w:pPr>
      <w:r>
        <w:rPr>
          <w:sz w:val="32"/>
          <w:szCs w:val="32"/>
        </w:rPr>
        <w:t>COMUNE DI OLLASTRA</w:t>
      </w:r>
    </w:p>
    <w:p w:rsidR="007970C7" w:rsidRDefault="007970C7" w:rsidP="007970C7">
      <w:pPr>
        <w:pStyle w:val="Sottotitolo"/>
        <w:rPr>
          <w:sz w:val="24"/>
          <w:szCs w:val="24"/>
          <w:u w:val="single"/>
        </w:rPr>
      </w:pPr>
      <w:r>
        <w:rPr>
          <w:sz w:val="24"/>
          <w:szCs w:val="24"/>
          <w:u w:val="single"/>
        </w:rPr>
        <w:t>PROVINCIA DI ORISTANO</w:t>
      </w:r>
    </w:p>
    <w:p w:rsidR="007970C7" w:rsidRPr="007970C7" w:rsidRDefault="007970C7" w:rsidP="007970C7">
      <w:pPr>
        <w:pStyle w:val="Sottotitolo"/>
        <w:rPr>
          <w:rFonts w:ascii="Verdana" w:hAnsi="Verdana"/>
          <w:sz w:val="20"/>
        </w:rPr>
      </w:pPr>
      <w:r w:rsidRPr="007970C7">
        <w:rPr>
          <w:rFonts w:ascii="Verdana" w:hAnsi="Verdana"/>
          <w:sz w:val="20"/>
        </w:rPr>
        <w:t>Via Angioy, 23 tel.0783/409000 fax 0783/409315</w:t>
      </w:r>
    </w:p>
    <w:p w:rsidR="007970C7" w:rsidRDefault="007970C7" w:rsidP="007970C7">
      <w:pPr>
        <w:pStyle w:val="Sottotitolo"/>
        <w:rPr>
          <w:rFonts w:ascii="Verdana" w:hAnsi="Verdana"/>
          <w:sz w:val="20"/>
        </w:rPr>
      </w:pPr>
      <w:r w:rsidRPr="007970C7">
        <w:rPr>
          <w:rFonts w:ascii="Verdana" w:hAnsi="Verdana"/>
          <w:sz w:val="20"/>
        </w:rPr>
        <w:t xml:space="preserve">E-mail: </w:t>
      </w:r>
      <w:hyperlink r:id="rId7" w:history="1">
        <w:r w:rsidRPr="00413340">
          <w:rPr>
            <w:rStyle w:val="Collegamentoipertestuale"/>
            <w:rFonts w:ascii="Verdana" w:hAnsi="Verdana"/>
            <w:sz w:val="20"/>
          </w:rPr>
          <w:t>sociale@comunediollastra.it</w:t>
        </w:r>
      </w:hyperlink>
    </w:p>
    <w:p w:rsidR="007970C7" w:rsidRDefault="007970C7" w:rsidP="007970C7">
      <w:pPr>
        <w:pStyle w:val="Sottotitolo"/>
        <w:rPr>
          <w:rFonts w:ascii="Verdana" w:hAnsi="Verdana"/>
          <w:sz w:val="20"/>
        </w:rPr>
      </w:pPr>
    </w:p>
    <w:p w:rsidR="005F54E3" w:rsidRDefault="005F54E3" w:rsidP="007970C7">
      <w:pPr>
        <w:pStyle w:val="Sottotitolo"/>
        <w:rPr>
          <w:rFonts w:ascii="Verdana" w:hAnsi="Verdana"/>
          <w:sz w:val="20"/>
        </w:rPr>
      </w:pPr>
    </w:p>
    <w:p w:rsidR="005F54E3" w:rsidRDefault="005F54E3" w:rsidP="005F54E3">
      <w:pPr>
        <w:pStyle w:val="Sottotitolo"/>
        <w:jc w:val="right"/>
        <w:rPr>
          <w:rFonts w:ascii="Verdana" w:hAnsi="Verdana"/>
          <w:sz w:val="20"/>
        </w:rPr>
      </w:pPr>
      <w:r>
        <w:rPr>
          <w:rFonts w:ascii="Verdana" w:hAnsi="Verdana"/>
          <w:sz w:val="20"/>
        </w:rPr>
        <w:t>All. alla DT n.</w:t>
      </w:r>
      <w:r w:rsidR="0062447C">
        <w:rPr>
          <w:rFonts w:ascii="Verdana" w:hAnsi="Verdana"/>
          <w:sz w:val="20"/>
        </w:rPr>
        <w:t xml:space="preserve"> 271</w:t>
      </w:r>
      <w:r>
        <w:rPr>
          <w:rFonts w:ascii="Verdana" w:hAnsi="Verdana"/>
          <w:sz w:val="20"/>
        </w:rPr>
        <w:t xml:space="preserve"> del </w:t>
      </w:r>
      <w:r w:rsidR="00126DEE">
        <w:rPr>
          <w:rFonts w:ascii="Verdana" w:hAnsi="Verdana"/>
          <w:sz w:val="20"/>
        </w:rPr>
        <w:t>19.11.2019</w:t>
      </w:r>
    </w:p>
    <w:p w:rsidR="007970C7" w:rsidRDefault="007970C7" w:rsidP="007970C7">
      <w:pPr>
        <w:pStyle w:val="Sottotitolo"/>
        <w:rPr>
          <w:rFonts w:ascii="Verdana" w:hAnsi="Verdana"/>
          <w:sz w:val="20"/>
        </w:rPr>
      </w:pPr>
    </w:p>
    <w:p w:rsidR="007970C7" w:rsidRDefault="007970C7" w:rsidP="007970C7">
      <w:pPr>
        <w:pStyle w:val="Sottotitolo"/>
        <w:rPr>
          <w:rFonts w:ascii="Verdana" w:hAnsi="Verdana"/>
          <w:i/>
          <w:sz w:val="20"/>
          <w:u w:val="single"/>
        </w:rPr>
      </w:pPr>
      <w:r w:rsidRPr="007970C7">
        <w:rPr>
          <w:rFonts w:ascii="Verdana" w:hAnsi="Verdana"/>
          <w:i/>
          <w:sz w:val="20"/>
          <w:u w:val="single"/>
        </w:rPr>
        <w:t>UFFICIO SERVIZI SOCIALI</w:t>
      </w:r>
    </w:p>
    <w:p w:rsidR="007970C7" w:rsidRDefault="007970C7" w:rsidP="007970C7">
      <w:pPr>
        <w:pStyle w:val="Sottotitolo"/>
        <w:rPr>
          <w:rFonts w:ascii="Verdana" w:hAnsi="Verdana"/>
          <w:i/>
          <w:sz w:val="20"/>
          <w:u w:val="single"/>
        </w:rPr>
      </w:pPr>
    </w:p>
    <w:p w:rsidR="007970C7" w:rsidRDefault="007970C7" w:rsidP="007970C7">
      <w:pPr>
        <w:pStyle w:val="Sottotitolo"/>
        <w:rPr>
          <w:rFonts w:ascii="Verdana" w:hAnsi="Verdana"/>
          <w:i/>
          <w:sz w:val="20"/>
          <w:u w:val="single"/>
        </w:rPr>
      </w:pPr>
    </w:p>
    <w:p w:rsidR="00BE7A5F" w:rsidRDefault="007970C7" w:rsidP="007970C7">
      <w:pPr>
        <w:pStyle w:val="Sottotitolo"/>
        <w:jc w:val="both"/>
        <w:rPr>
          <w:rFonts w:ascii="Verdana" w:hAnsi="Verdana"/>
          <w:b/>
          <w:sz w:val="20"/>
        </w:rPr>
      </w:pPr>
      <w:r>
        <w:rPr>
          <w:rFonts w:ascii="Verdana" w:hAnsi="Verdana"/>
          <w:b/>
          <w:sz w:val="20"/>
        </w:rPr>
        <w:t xml:space="preserve">BANDO PUBBLICO PER </w:t>
      </w:r>
      <w:r w:rsidR="005C132F">
        <w:rPr>
          <w:rFonts w:ascii="Verdana" w:hAnsi="Verdana"/>
          <w:b/>
          <w:sz w:val="20"/>
        </w:rPr>
        <w:t>L’ASSEGNAZIONE DI</w:t>
      </w:r>
      <w:r w:rsidR="00BE7A5F">
        <w:rPr>
          <w:rFonts w:ascii="Verdana" w:hAnsi="Verdana"/>
          <w:b/>
          <w:sz w:val="20"/>
        </w:rPr>
        <w:t xml:space="preserve"> CONTRIBUTI </w:t>
      </w:r>
      <w:r>
        <w:rPr>
          <w:rFonts w:ascii="Verdana" w:hAnsi="Verdana"/>
          <w:b/>
          <w:sz w:val="20"/>
        </w:rPr>
        <w:t>AGLI INQUIL</w:t>
      </w:r>
      <w:r w:rsidR="00BE7A5F">
        <w:rPr>
          <w:rFonts w:ascii="Verdana" w:hAnsi="Verdana"/>
          <w:b/>
          <w:sz w:val="20"/>
        </w:rPr>
        <w:t xml:space="preserve">INI MOROSI INCOLPEVOLI </w:t>
      </w:r>
      <w:r w:rsidR="00DB590C">
        <w:rPr>
          <w:rFonts w:ascii="Verdana" w:hAnsi="Verdana"/>
          <w:b/>
          <w:sz w:val="20"/>
        </w:rPr>
        <w:t xml:space="preserve">DI CUI AL DL 102/2013, CONVERTITO CON MODIFICAZIONI NELLA L. 124/2013 </w:t>
      </w:r>
      <w:r w:rsidR="000125CE">
        <w:rPr>
          <w:rFonts w:ascii="Verdana" w:hAnsi="Verdana"/>
          <w:b/>
          <w:sz w:val="20"/>
        </w:rPr>
        <w:t>– ANNUALITA’ 201</w:t>
      </w:r>
      <w:r w:rsidR="00DB590C">
        <w:rPr>
          <w:rFonts w:ascii="Verdana" w:hAnsi="Verdana"/>
          <w:b/>
          <w:sz w:val="20"/>
        </w:rPr>
        <w:t>9</w:t>
      </w:r>
      <w:r w:rsidR="00BE7A5F">
        <w:rPr>
          <w:rFonts w:ascii="Verdana" w:hAnsi="Verdana"/>
          <w:b/>
          <w:sz w:val="20"/>
        </w:rPr>
        <w:t>.</w:t>
      </w:r>
    </w:p>
    <w:p w:rsidR="00BE7A5F" w:rsidRDefault="00BE7A5F" w:rsidP="007970C7">
      <w:pPr>
        <w:pStyle w:val="Sottotitolo"/>
        <w:jc w:val="both"/>
        <w:rPr>
          <w:rFonts w:ascii="Verdana" w:hAnsi="Verdana"/>
          <w:b/>
          <w:sz w:val="20"/>
        </w:rPr>
      </w:pPr>
    </w:p>
    <w:p w:rsidR="00BE7A5F" w:rsidRDefault="00BE7A5F" w:rsidP="007970C7">
      <w:pPr>
        <w:pStyle w:val="Sottotitolo"/>
        <w:jc w:val="both"/>
        <w:rPr>
          <w:rFonts w:ascii="Verdana" w:hAnsi="Verdana"/>
          <w:b/>
          <w:sz w:val="20"/>
        </w:rPr>
      </w:pPr>
    </w:p>
    <w:p w:rsidR="00BE7A5F" w:rsidRDefault="00BE7A5F" w:rsidP="007970C7">
      <w:pPr>
        <w:pStyle w:val="Sottotitolo"/>
        <w:jc w:val="both"/>
        <w:rPr>
          <w:rFonts w:ascii="Verdana" w:hAnsi="Verdana"/>
          <w:sz w:val="20"/>
        </w:rPr>
      </w:pPr>
      <w:r w:rsidRPr="00BE7A5F">
        <w:rPr>
          <w:rFonts w:ascii="Verdana" w:hAnsi="Verdana"/>
          <w:sz w:val="20"/>
        </w:rPr>
        <w:t>Il Comune di Ollastra, in attuazione alla deliberazione di G.R. n.</w:t>
      </w:r>
      <w:r w:rsidR="00DB590C">
        <w:rPr>
          <w:rFonts w:ascii="Verdana" w:hAnsi="Verdana"/>
          <w:sz w:val="20"/>
        </w:rPr>
        <w:t>42</w:t>
      </w:r>
      <w:r w:rsidR="004F33B8">
        <w:rPr>
          <w:rFonts w:ascii="Verdana" w:hAnsi="Verdana"/>
          <w:sz w:val="20"/>
        </w:rPr>
        <w:t>/</w:t>
      </w:r>
      <w:r w:rsidR="00DB590C">
        <w:rPr>
          <w:rFonts w:ascii="Verdana" w:hAnsi="Verdana"/>
          <w:sz w:val="20"/>
        </w:rPr>
        <w:t>11</w:t>
      </w:r>
      <w:r w:rsidRPr="00BE7A5F">
        <w:rPr>
          <w:rFonts w:ascii="Verdana" w:hAnsi="Verdana"/>
          <w:sz w:val="20"/>
        </w:rPr>
        <w:t xml:space="preserve"> del </w:t>
      </w:r>
      <w:r w:rsidR="00DB590C">
        <w:rPr>
          <w:rFonts w:ascii="Verdana" w:hAnsi="Verdana"/>
          <w:sz w:val="20"/>
        </w:rPr>
        <w:t>22.10.2019</w:t>
      </w:r>
      <w:r w:rsidRPr="00BE7A5F">
        <w:rPr>
          <w:rFonts w:ascii="Verdana" w:hAnsi="Verdana"/>
          <w:sz w:val="20"/>
        </w:rPr>
        <w:t xml:space="preserve"> ha indetto un Bando pubblico per l’individuazione dei beneficiari del Fondo destinato agli inquilini morosi incolpevoli finalizzato all’erogazione di contributi per sanare le morosità</w:t>
      </w:r>
      <w:r w:rsidR="00006F65">
        <w:rPr>
          <w:rFonts w:ascii="Verdana" w:hAnsi="Verdana"/>
          <w:sz w:val="20"/>
        </w:rPr>
        <w:t xml:space="preserve"> accertate</w:t>
      </w:r>
      <w:r w:rsidRPr="00BE7A5F">
        <w:rPr>
          <w:rFonts w:ascii="Verdana" w:hAnsi="Verdana"/>
          <w:sz w:val="20"/>
        </w:rPr>
        <w:t>.</w:t>
      </w:r>
    </w:p>
    <w:p w:rsidR="00F933A8" w:rsidRDefault="00F933A8" w:rsidP="007970C7">
      <w:pPr>
        <w:pStyle w:val="Sottotitolo"/>
        <w:jc w:val="both"/>
        <w:rPr>
          <w:rFonts w:ascii="Verdana" w:hAnsi="Verdana"/>
          <w:sz w:val="20"/>
        </w:rPr>
      </w:pPr>
    </w:p>
    <w:p w:rsidR="00BE7A5F" w:rsidRDefault="00BE7A5F" w:rsidP="007970C7">
      <w:pPr>
        <w:pStyle w:val="Sottotitolo"/>
        <w:jc w:val="both"/>
        <w:rPr>
          <w:rFonts w:ascii="Verdana" w:hAnsi="Verdana"/>
          <w:sz w:val="20"/>
        </w:rPr>
      </w:pPr>
    </w:p>
    <w:p w:rsidR="00BE7A5F" w:rsidRPr="00BE7A5F" w:rsidRDefault="00BE7A5F" w:rsidP="002051D9">
      <w:pPr>
        <w:pStyle w:val="Sottotitolo"/>
        <w:numPr>
          <w:ilvl w:val="0"/>
          <w:numId w:val="2"/>
        </w:numPr>
        <w:rPr>
          <w:rFonts w:ascii="Verdana" w:hAnsi="Verdana"/>
          <w:b/>
          <w:sz w:val="20"/>
        </w:rPr>
      </w:pPr>
      <w:r w:rsidRPr="00BE7A5F">
        <w:rPr>
          <w:rFonts w:ascii="Verdana" w:hAnsi="Verdana"/>
          <w:b/>
          <w:sz w:val="20"/>
        </w:rPr>
        <w:t>DESTINATARI DEI CONTRIBUTI</w:t>
      </w:r>
    </w:p>
    <w:p w:rsidR="007970C7" w:rsidRDefault="007970C7" w:rsidP="007970C7">
      <w:pPr>
        <w:pStyle w:val="Sottotitolo"/>
        <w:jc w:val="both"/>
        <w:rPr>
          <w:rFonts w:ascii="Verdana" w:hAnsi="Verdana"/>
          <w:sz w:val="20"/>
        </w:rPr>
      </w:pPr>
    </w:p>
    <w:p w:rsidR="00BE7A5F" w:rsidRDefault="00BE7A5F" w:rsidP="007970C7">
      <w:pPr>
        <w:pStyle w:val="Sottotitolo"/>
        <w:jc w:val="both"/>
        <w:rPr>
          <w:rFonts w:ascii="Verdana" w:hAnsi="Verdana"/>
          <w:sz w:val="20"/>
        </w:rPr>
      </w:pPr>
      <w:r>
        <w:rPr>
          <w:rFonts w:ascii="Verdana" w:hAnsi="Verdana"/>
          <w:sz w:val="20"/>
        </w:rPr>
        <w:t xml:space="preserve">I destinatari dei contributi sono i titolari di contratti di locazione di unità immobiliare ad uso abitativo soggetti ad un atto di </w:t>
      </w:r>
      <w:r w:rsidR="00DB590C">
        <w:rPr>
          <w:rFonts w:ascii="Verdana" w:hAnsi="Verdana"/>
          <w:sz w:val="20"/>
        </w:rPr>
        <w:t xml:space="preserve">intimazione di </w:t>
      </w:r>
      <w:r>
        <w:rPr>
          <w:rFonts w:ascii="Verdana" w:hAnsi="Verdana"/>
          <w:sz w:val="20"/>
        </w:rPr>
        <w:t xml:space="preserve">sfratto per morosità incolpevole, con citazione </w:t>
      </w:r>
      <w:r w:rsidR="00DB590C">
        <w:rPr>
          <w:rFonts w:ascii="Verdana" w:hAnsi="Verdana"/>
          <w:sz w:val="20"/>
        </w:rPr>
        <w:t xml:space="preserve">in giudizio </w:t>
      </w:r>
      <w:r>
        <w:rPr>
          <w:rFonts w:ascii="Verdana" w:hAnsi="Verdana"/>
          <w:sz w:val="20"/>
        </w:rPr>
        <w:t>per la convalida.</w:t>
      </w:r>
    </w:p>
    <w:p w:rsidR="00BE7A5F" w:rsidRDefault="00BE7A5F" w:rsidP="007970C7">
      <w:pPr>
        <w:pStyle w:val="Sottotitolo"/>
        <w:jc w:val="both"/>
        <w:rPr>
          <w:rFonts w:ascii="Verdana" w:hAnsi="Verdana"/>
          <w:sz w:val="20"/>
        </w:rPr>
      </w:pPr>
    </w:p>
    <w:p w:rsidR="00BE7A5F" w:rsidRDefault="002051D9" w:rsidP="007970C7">
      <w:pPr>
        <w:pStyle w:val="Sottotitolo"/>
        <w:jc w:val="both"/>
        <w:rPr>
          <w:rFonts w:ascii="Verdana" w:hAnsi="Verdana"/>
          <w:sz w:val="20"/>
        </w:rPr>
      </w:pPr>
      <w:r>
        <w:rPr>
          <w:rFonts w:ascii="Verdana" w:hAnsi="Verdana"/>
          <w:sz w:val="20"/>
        </w:rPr>
        <w:t xml:space="preserve">Per morosità incolpevole si intende la situazione di sopravvenuta impossibilità a provvedere al pagamento del canone di locazione </w:t>
      </w:r>
      <w:r w:rsidR="00DB590C">
        <w:rPr>
          <w:rFonts w:ascii="Verdana" w:hAnsi="Verdana"/>
          <w:sz w:val="20"/>
        </w:rPr>
        <w:t>in</w:t>
      </w:r>
      <w:r>
        <w:rPr>
          <w:rFonts w:ascii="Verdana" w:hAnsi="Verdana"/>
          <w:sz w:val="20"/>
        </w:rPr>
        <w:t xml:space="preserve"> ragione della perdita o consistente riduzione </w:t>
      </w:r>
      <w:r w:rsidR="001D7DB3">
        <w:rPr>
          <w:rFonts w:ascii="Verdana" w:hAnsi="Verdana"/>
          <w:sz w:val="20"/>
        </w:rPr>
        <w:t xml:space="preserve">di almeno il 30% della capacità reddituale </w:t>
      </w:r>
      <w:r w:rsidR="008419DF">
        <w:rPr>
          <w:rFonts w:ascii="Verdana" w:hAnsi="Verdana"/>
          <w:sz w:val="20"/>
        </w:rPr>
        <w:t xml:space="preserve">e si valuta raffrontando il reddito attestato e riferito all’ultimo periodo reddituale, con il periodo attestato e riferito al periodo precedente al verificarsi della riduzione stessa, </w:t>
      </w:r>
      <w:r>
        <w:rPr>
          <w:rFonts w:ascii="Verdana" w:hAnsi="Verdana"/>
          <w:sz w:val="20"/>
        </w:rPr>
        <w:t>dovuta ad una delle seguenti cause:</w:t>
      </w:r>
    </w:p>
    <w:p w:rsidR="002051D9" w:rsidRDefault="002051D9" w:rsidP="007970C7">
      <w:pPr>
        <w:pStyle w:val="Sottotitolo"/>
        <w:jc w:val="both"/>
        <w:rPr>
          <w:rFonts w:ascii="Verdana" w:hAnsi="Verdana"/>
          <w:sz w:val="20"/>
        </w:rPr>
      </w:pPr>
    </w:p>
    <w:p w:rsidR="002051D9" w:rsidRDefault="002051D9" w:rsidP="002051D9">
      <w:pPr>
        <w:pStyle w:val="Sottotitolo"/>
        <w:numPr>
          <w:ilvl w:val="0"/>
          <w:numId w:val="1"/>
        </w:numPr>
        <w:jc w:val="both"/>
        <w:rPr>
          <w:rFonts w:ascii="Verdana" w:hAnsi="Verdana"/>
          <w:sz w:val="20"/>
        </w:rPr>
      </w:pPr>
      <w:r>
        <w:rPr>
          <w:rFonts w:ascii="Verdana" w:hAnsi="Verdana"/>
          <w:sz w:val="20"/>
        </w:rPr>
        <w:t>Perdita del lavoro per licenziamento;</w:t>
      </w:r>
    </w:p>
    <w:p w:rsidR="002051D9" w:rsidRDefault="002051D9" w:rsidP="002051D9">
      <w:pPr>
        <w:pStyle w:val="Sottotitolo"/>
        <w:numPr>
          <w:ilvl w:val="0"/>
          <w:numId w:val="1"/>
        </w:numPr>
        <w:jc w:val="both"/>
        <w:rPr>
          <w:rFonts w:ascii="Verdana" w:hAnsi="Verdana"/>
          <w:sz w:val="20"/>
        </w:rPr>
      </w:pPr>
      <w:r>
        <w:rPr>
          <w:rFonts w:ascii="Verdana" w:hAnsi="Verdana"/>
          <w:sz w:val="20"/>
        </w:rPr>
        <w:t>Accordi aziendali o sindacali con consistente riduzione dell’orario di lavoro;</w:t>
      </w:r>
    </w:p>
    <w:p w:rsidR="002051D9" w:rsidRDefault="002051D9" w:rsidP="002051D9">
      <w:pPr>
        <w:pStyle w:val="Sottotitolo"/>
        <w:numPr>
          <w:ilvl w:val="0"/>
          <w:numId w:val="1"/>
        </w:numPr>
        <w:jc w:val="both"/>
        <w:rPr>
          <w:rFonts w:ascii="Verdana" w:hAnsi="Verdana"/>
          <w:sz w:val="20"/>
        </w:rPr>
      </w:pPr>
      <w:r>
        <w:rPr>
          <w:rFonts w:ascii="Verdana" w:hAnsi="Verdana"/>
          <w:sz w:val="20"/>
        </w:rPr>
        <w:t>Cassa integrazione ordinaria o straordinaria che limiti notevolmente la capacità reddituale;</w:t>
      </w:r>
    </w:p>
    <w:p w:rsidR="002051D9" w:rsidRDefault="002051D9" w:rsidP="002051D9">
      <w:pPr>
        <w:pStyle w:val="Sottotitolo"/>
        <w:numPr>
          <w:ilvl w:val="0"/>
          <w:numId w:val="1"/>
        </w:numPr>
        <w:jc w:val="both"/>
        <w:rPr>
          <w:rFonts w:ascii="Verdana" w:hAnsi="Verdana"/>
          <w:sz w:val="20"/>
        </w:rPr>
      </w:pPr>
      <w:r>
        <w:rPr>
          <w:rFonts w:ascii="Verdana" w:hAnsi="Verdana"/>
          <w:sz w:val="20"/>
        </w:rPr>
        <w:t>Mancato rinnovo dei contratti a termine o di lavoro atipici;</w:t>
      </w:r>
    </w:p>
    <w:p w:rsidR="002051D9" w:rsidRDefault="002051D9" w:rsidP="002051D9">
      <w:pPr>
        <w:pStyle w:val="Sottotitolo"/>
        <w:numPr>
          <w:ilvl w:val="0"/>
          <w:numId w:val="1"/>
        </w:numPr>
        <w:jc w:val="both"/>
        <w:rPr>
          <w:rFonts w:ascii="Verdana" w:hAnsi="Verdana"/>
          <w:sz w:val="20"/>
        </w:rPr>
      </w:pPr>
      <w:r>
        <w:rPr>
          <w:rFonts w:ascii="Verdana" w:hAnsi="Verdana"/>
          <w:sz w:val="20"/>
        </w:rPr>
        <w:t xml:space="preserve">Cessazioni </w:t>
      </w:r>
      <w:r w:rsidR="001D7DB3">
        <w:rPr>
          <w:rFonts w:ascii="Verdana" w:hAnsi="Verdana"/>
          <w:sz w:val="20"/>
        </w:rPr>
        <w:t xml:space="preserve">o consistente riduzione di attività libero – professionali </w:t>
      </w:r>
      <w:r>
        <w:rPr>
          <w:rFonts w:ascii="Verdana" w:hAnsi="Verdana"/>
          <w:sz w:val="20"/>
        </w:rPr>
        <w:t>o di imprese registrate, derivanti da cause di forza maggiore o da perdita di avviamento o in misura consistente;</w:t>
      </w:r>
    </w:p>
    <w:p w:rsidR="002051D9" w:rsidRDefault="002051D9" w:rsidP="002051D9">
      <w:pPr>
        <w:pStyle w:val="Sottotitolo"/>
        <w:numPr>
          <w:ilvl w:val="0"/>
          <w:numId w:val="1"/>
        </w:numPr>
        <w:jc w:val="both"/>
        <w:rPr>
          <w:rFonts w:ascii="Verdana" w:hAnsi="Verdana"/>
          <w:sz w:val="20"/>
        </w:rPr>
      </w:pPr>
      <w:r>
        <w:rPr>
          <w:rFonts w:ascii="Verdana" w:hAnsi="Verdana"/>
          <w:sz w:val="20"/>
        </w:rPr>
        <w:t>Malattia grave, infortunio o decesso di un componente del nucleo familiare che abbia comportato o la consistente riduzione del reddito complessivo del nucleo medesimo o la necessità dell’impiego di parte notevole del reddito per fronteggiare rilevanti spese mediche e assistenziali.</w:t>
      </w:r>
    </w:p>
    <w:p w:rsidR="002051D9" w:rsidRDefault="002051D9" w:rsidP="002051D9">
      <w:pPr>
        <w:pStyle w:val="Sottotitolo"/>
        <w:jc w:val="both"/>
        <w:rPr>
          <w:rFonts w:ascii="Verdana" w:hAnsi="Verdana"/>
          <w:sz w:val="20"/>
        </w:rPr>
      </w:pPr>
    </w:p>
    <w:p w:rsidR="00505CD3" w:rsidRDefault="00505CD3" w:rsidP="002051D9">
      <w:pPr>
        <w:pStyle w:val="Sottotitolo"/>
        <w:jc w:val="both"/>
        <w:rPr>
          <w:rFonts w:ascii="Verdana" w:hAnsi="Verdana"/>
          <w:sz w:val="20"/>
        </w:rPr>
      </w:pPr>
      <w:r>
        <w:rPr>
          <w:rFonts w:ascii="Verdana" w:hAnsi="Verdana"/>
          <w:sz w:val="20"/>
        </w:rPr>
        <w:t>Le cause su indicate si considerano a titolo esemplificativo e non esaustivo.</w:t>
      </w:r>
    </w:p>
    <w:p w:rsidR="008419DF" w:rsidRDefault="008419DF" w:rsidP="002051D9">
      <w:pPr>
        <w:pStyle w:val="Sottotitolo"/>
        <w:jc w:val="both"/>
        <w:rPr>
          <w:rFonts w:ascii="Verdana" w:hAnsi="Verdana"/>
          <w:sz w:val="20"/>
        </w:rPr>
      </w:pPr>
    </w:p>
    <w:p w:rsidR="008419DF" w:rsidRDefault="008419DF" w:rsidP="002051D9">
      <w:pPr>
        <w:pStyle w:val="Sottotitolo"/>
        <w:jc w:val="both"/>
        <w:rPr>
          <w:rFonts w:ascii="Verdana" w:hAnsi="Verdana"/>
          <w:sz w:val="20"/>
        </w:rPr>
      </w:pPr>
      <w:r>
        <w:rPr>
          <w:rFonts w:ascii="Verdana" w:hAnsi="Verdana"/>
          <w:sz w:val="20"/>
        </w:rPr>
        <w:t>La causa della morosità incolpevole deve essere sopravvenuta e quindi successiva rispetto alla data di stipulazione del contratto di locazione.</w:t>
      </w:r>
    </w:p>
    <w:p w:rsidR="00C13332" w:rsidRDefault="00C13332" w:rsidP="00C13332">
      <w:pPr>
        <w:pStyle w:val="Sottotitolo"/>
        <w:jc w:val="left"/>
        <w:rPr>
          <w:rFonts w:ascii="Verdana" w:hAnsi="Verdana"/>
          <w:sz w:val="20"/>
        </w:rPr>
      </w:pPr>
    </w:p>
    <w:p w:rsidR="00C13332" w:rsidRDefault="00C13332" w:rsidP="00C13332">
      <w:pPr>
        <w:pStyle w:val="Sottotitolo"/>
        <w:rPr>
          <w:rFonts w:ascii="Verdana" w:hAnsi="Verdana"/>
          <w:b/>
          <w:sz w:val="20"/>
        </w:rPr>
      </w:pPr>
    </w:p>
    <w:p w:rsidR="00C13332" w:rsidRDefault="00C13332" w:rsidP="00C13332">
      <w:pPr>
        <w:pStyle w:val="Sottotitolo"/>
        <w:rPr>
          <w:rFonts w:ascii="Verdana" w:hAnsi="Verdana"/>
          <w:b/>
          <w:sz w:val="20"/>
        </w:rPr>
      </w:pPr>
    </w:p>
    <w:p w:rsidR="00C13332" w:rsidRDefault="00C13332" w:rsidP="00C13332">
      <w:pPr>
        <w:pStyle w:val="Sottotitolo"/>
        <w:rPr>
          <w:rFonts w:ascii="Verdana" w:hAnsi="Verdana"/>
          <w:b/>
          <w:sz w:val="20"/>
        </w:rPr>
      </w:pPr>
    </w:p>
    <w:p w:rsidR="0085093F" w:rsidRDefault="0085093F" w:rsidP="0085093F">
      <w:pPr>
        <w:pStyle w:val="Sottotitolo"/>
        <w:numPr>
          <w:ilvl w:val="0"/>
          <w:numId w:val="2"/>
        </w:numPr>
        <w:rPr>
          <w:rFonts w:ascii="Verdana" w:hAnsi="Verdana"/>
          <w:b/>
          <w:sz w:val="20"/>
        </w:rPr>
      </w:pPr>
      <w:r>
        <w:rPr>
          <w:rFonts w:ascii="Verdana" w:hAnsi="Verdana"/>
          <w:b/>
          <w:sz w:val="20"/>
        </w:rPr>
        <w:lastRenderedPageBreak/>
        <w:t xml:space="preserve">MODALITA’ DI VALUTAZIONE DELLA CONSISTENTE RIDUZIONE DELLA CAPACITA’ </w:t>
      </w:r>
      <w:r w:rsidR="00F73C95">
        <w:rPr>
          <w:rFonts w:ascii="Verdana" w:hAnsi="Verdana"/>
          <w:b/>
          <w:sz w:val="20"/>
        </w:rPr>
        <w:t>REDDITUALE DEL NUCLEO FAMILIARE</w:t>
      </w:r>
    </w:p>
    <w:p w:rsidR="00F73C95" w:rsidRPr="0085093F" w:rsidRDefault="00F73C95" w:rsidP="00F73C95">
      <w:pPr>
        <w:pStyle w:val="Sottotitolo"/>
        <w:ind w:left="720"/>
        <w:jc w:val="left"/>
        <w:rPr>
          <w:rFonts w:ascii="Verdana" w:hAnsi="Verdana"/>
          <w:b/>
          <w:sz w:val="20"/>
        </w:rPr>
      </w:pPr>
    </w:p>
    <w:p w:rsidR="00AA5FBE" w:rsidRDefault="001E5AB0" w:rsidP="00F40D65">
      <w:pPr>
        <w:autoSpaceDE w:val="0"/>
        <w:autoSpaceDN w:val="0"/>
        <w:adjustRightInd w:val="0"/>
        <w:spacing w:after="0" w:line="240" w:lineRule="auto"/>
        <w:jc w:val="both"/>
        <w:rPr>
          <w:rFonts w:ascii="Verdana" w:hAnsi="Verdana"/>
          <w:sz w:val="20"/>
        </w:rPr>
      </w:pPr>
      <w:r>
        <w:rPr>
          <w:rFonts w:ascii="Verdana" w:eastAsia="Times New Roman" w:hAnsi="Verdana" w:cs="Times New Roman"/>
          <w:sz w:val="20"/>
          <w:szCs w:val="20"/>
          <w:lang w:eastAsia="it-IT"/>
        </w:rPr>
        <w:t xml:space="preserve">La </w:t>
      </w:r>
      <w:r w:rsidRPr="00F40D65">
        <w:rPr>
          <w:rFonts w:ascii="Verdana" w:eastAsia="Times New Roman" w:hAnsi="Verdana" w:cs="Times New Roman"/>
          <w:i/>
          <w:iCs/>
          <w:sz w:val="20"/>
          <w:szCs w:val="20"/>
          <w:lang w:eastAsia="it-IT"/>
        </w:rPr>
        <w:t>“consistente riduzione della capacità reddituale del nucleo familiare”</w:t>
      </w:r>
      <w:r>
        <w:rPr>
          <w:rFonts w:ascii="Verdana" w:eastAsia="Times New Roman" w:hAnsi="Verdana" w:cs="Times New Roman"/>
          <w:sz w:val="20"/>
          <w:szCs w:val="20"/>
          <w:lang w:eastAsia="it-IT"/>
        </w:rPr>
        <w:t xml:space="preserve"> si verifica quando si registra una </w:t>
      </w:r>
      <w:r>
        <w:rPr>
          <w:rFonts w:ascii="Verdana" w:hAnsi="Verdana"/>
          <w:sz w:val="20"/>
        </w:rPr>
        <w:t xml:space="preserve">riduzione di almeno il 30% della capacità reddituale e si valuta raffrontando il reddito attestato e riferito all’ultimo periodo reddituale, con il periodo attestato e riferito al periodo precedente al verificarsi della riduzione stessa. </w:t>
      </w:r>
      <w:r w:rsidR="00126DEE">
        <w:rPr>
          <w:rFonts w:ascii="Verdana" w:hAnsi="Verdana"/>
          <w:sz w:val="20"/>
        </w:rPr>
        <w:t>I</w:t>
      </w:r>
      <w:r>
        <w:rPr>
          <w:rFonts w:ascii="Verdana" w:hAnsi="Verdana"/>
          <w:sz w:val="20"/>
        </w:rPr>
        <w:t xml:space="preserve">l reddito al quale riferirsi è il reddito ISE indicato nell’attestazione ISEE. </w:t>
      </w:r>
    </w:p>
    <w:p w:rsidR="001E5AB0" w:rsidRDefault="001E5AB0" w:rsidP="00F40D65">
      <w:pPr>
        <w:autoSpaceDE w:val="0"/>
        <w:autoSpaceDN w:val="0"/>
        <w:adjustRightInd w:val="0"/>
        <w:spacing w:after="0" w:line="240" w:lineRule="auto"/>
        <w:jc w:val="both"/>
        <w:rPr>
          <w:rFonts w:ascii="Verdana" w:hAnsi="Verdana"/>
          <w:sz w:val="20"/>
        </w:rPr>
      </w:pPr>
    </w:p>
    <w:p w:rsidR="001E5AB0" w:rsidRDefault="001E5AB0" w:rsidP="00F40D65">
      <w:pPr>
        <w:autoSpaceDE w:val="0"/>
        <w:autoSpaceDN w:val="0"/>
        <w:adjustRightInd w:val="0"/>
        <w:spacing w:after="0" w:line="240" w:lineRule="auto"/>
        <w:jc w:val="both"/>
        <w:rPr>
          <w:rFonts w:ascii="Verdana" w:hAnsi="Verdana"/>
          <w:sz w:val="20"/>
        </w:rPr>
      </w:pPr>
      <w:r>
        <w:rPr>
          <w:rFonts w:ascii="Verdana" w:hAnsi="Verdana"/>
          <w:sz w:val="20"/>
        </w:rPr>
        <w:t xml:space="preserve">Nel caso in cui non sia possibile raffrontare i redditi ISE, per mancanza delle attestazioni ISEE, le variazioni potranno essere verificare raffrontando i </w:t>
      </w:r>
      <w:r w:rsidR="00F40D65">
        <w:rPr>
          <w:rFonts w:ascii="Verdana" w:hAnsi="Verdana"/>
          <w:sz w:val="20"/>
        </w:rPr>
        <w:t xml:space="preserve">redditi fiscalmente dichiarati nei medesimi periodi di riferimento su indicati. </w:t>
      </w:r>
    </w:p>
    <w:p w:rsidR="00F40D65" w:rsidRDefault="00F40D65" w:rsidP="00F40D65">
      <w:pPr>
        <w:autoSpaceDE w:val="0"/>
        <w:autoSpaceDN w:val="0"/>
        <w:adjustRightInd w:val="0"/>
        <w:spacing w:after="0" w:line="240" w:lineRule="auto"/>
        <w:jc w:val="both"/>
        <w:rPr>
          <w:rFonts w:ascii="Verdana" w:hAnsi="Verdana"/>
          <w:sz w:val="20"/>
        </w:rPr>
      </w:pPr>
    </w:p>
    <w:p w:rsidR="00F40D65" w:rsidRDefault="00F40D65" w:rsidP="00F40D65">
      <w:pPr>
        <w:autoSpaceDE w:val="0"/>
        <w:autoSpaceDN w:val="0"/>
        <w:adjustRightInd w:val="0"/>
        <w:spacing w:after="0" w:line="240" w:lineRule="auto"/>
        <w:jc w:val="both"/>
        <w:rPr>
          <w:rFonts w:ascii="Verdana" w:hAnsi="Verdana"/>
          <w:sz w:val="20"/>
        </w:rPr>
      </w:pPr>
      <w:r>
        <w:rPr>
          <w:rFonts w:ascii="Verdana" w:hAnsi="Verdana"/>
          <w:sz w:val="20"/>
        </w:rPr>
        <w:t>In assenza di una certificazione reddituale annuale, la consistente riduzione della capacità reddituale o del reddito complessivo del lavoratore dipendente si intende sussistente qualora il reddito imponibile indicato nell’ultima busta paga risulti inferiore di almeno il 30%</w:t>
      </w:r>
      <w:r w:rsidR="00415002">
        <w:rPr>
          <w:rFonts w:ascii="Verdana" w:hAnsi="Verdana"/>
          <w:sz w:val="20"/>
        </w:rPr>
        <w:t xml:space="preserve"> </w:t>
      </w:r>
      <w:r>
        <w:rPr>
          <w:rFonts w:ascii="Verdana" w:hAnsi="Verdana"/>
          <w:sz w:val="20"/>
        </w:rPr>
        <w:t xml:space="preserve">del reddito imponibile medio delle tre buste paga precedenti all’evento che ha determinato la morosità. </w:t>
      </w:r>
    </w:p>
    <w:p w:rsidR="00F40D65" w:rsidRDefault="00F40D65" w:rsidP="00F40D65">
      <w:pPr>
        <w:autoSpaceDE w:val="0"/>
        <w:autoSpaceDN w:val="0"/>
        <w:adjustRightInd w:val="0"/>
        <w:spacing w:after="0" w:line="240" w:lineRule="auto"/>
        <w:jc w:val="both"/>
        <w:rPr>
          <w:rFonts w:ascii="Verdana" w:hAnsi="Verdana"/>
          <w:sz w:val="20"/>
        </w:rPr>
      </w:pPr>
    </w:p>
    <w:p w:rsidR="00F40D65" w:rsidRDefault="00F40D65" w:rsidP="00F40D65">
      <w:pPr>
        <w:autoSpaceDE w:val="0"/>
        <w:autoSpaceDN w:val="0"/>
        <w:adjustRightInd w:val="0"/>
        <w:spacing w:after="0" w:line="240" w:lineRule="auto"/>
        <w:jc w:val="both"/>
        <w:rPr>
          <w:rFonts w:ascii="Verdana" w:hAnsi="Verdana"/>
          <w:sz w:val="20"/>
        </w:rPr>
      </w:pPr>
      <w:r>
        <w:rPr>
          <w:rFonts w:ascii="Verdana" w:hAnsi="Verdana"/>
          <w:sz w:val="20"/>
        </w:rPr>
        <w:t xml:space="preserve">Per il lavoratore autonomo la consistente riduzione della capacità reddituale o del reddito complessivo si intende sussistente qualora il reddito imponibile autocertificato nel periodo che intercorre tra l’evento che </w:t>
      </w:r>
      <w:r w:rsidR="00415002">
        <w:rPr>
          <w:rFonts w:ascii="Verdana" w:hAnsi="Verdana"/>
          <w:sz w:val="20"/>
        </w:rPr>
        <w:t xml:space="preserve">ha </w:t>
      </w:r>
      <w:r>
        <w:rPr>
          <w:rFonts w:ascii="Verdana" w:hAnsi="Verdana"/>
          <w:sz w:val="20"/>
        </w:rPr>
        <w:t>determinato la morosità e la data di presentazione della domanda risulti inferiore di almeno il 30%</w:t>
      </w:r>
      <w:r w:rsidR="00415002">
        <w:rPr>
          <w:rFonts w:ascii="Verdana" w:hAnsi="Verdana"/>
          <w:sz w:val="20"/>
        </w:rPr>
        <w:t xml:space="preserve"> </w:t>
      </w:r>
      <w:r>
        <w:rPr>
          <w:rFonts w:ascii="Verdana" w:hAnsi="Verdana"/>
          <w:sz w:val="20"/>
        </w:rPr>
        <w:t xml:space="preserve">del reddito imponibile fiscalmente dichiarato nell’anno precedente computato per il medesimo periodo di tempo. </w:t>
      </w:r>
    </w:p>
    <w:p w:rsidR="00F40D65" w:rsidRDefault="00F40D65" w:rsidP="00F40D65">
      <w:pPr>
        <w:autoSpaceDE w:val="0"/>
        <w:autoSpaceDN w:val="0"/>
        <w:adjustRightInd w:val="0"/>
        <w:spacing w:after="0" w:line="240" w:lineRule="auto"/>
        <w:jc w:val="both"/>
        <w:rPr>
          <w:rFonts w:ascii="Verdana" w:hAnsi="Verdana"/>
          <w:sz w:val="20"/>
        </w:rPr>
      </w:pPr>
    </w:p>
    <w:p w:rsidR="00F40D65" w:rsidRDefault="00F40D65" w:rsidP="00F40D65">
      <w:pPr>
        <w:autoSpaceDE w:val="0"/>
        <w:autoSpaceDN w:val="0"/>
        <w:adjustRightInd w:val="0"/>
        <w:spacing w:after="0" w:line="240" w:lineRule="auto"/>
        <w:jc w:val="both"/>
        <w:rPr>
          <w:rFonts w:ascii="Verdana" w:eastAsia="Times New Roman" w:hAnsi="Verdana" w:cs="Times New Roman"/>
          <w:sz w:val="20"/>
          <w:szCs w:val="20"/>
          <w:lang w:eastAsia="it-IT"/>
        </w:rPr>
      </w:pPr>
      <w:r>
        <w:rPr>
          <w:rFonts w:ascii="Verdana" w:hAnsi="Verdana"/>
          <w:sz w:val="20"/>
        </w:rPr>
        <w:t xml:space="preserve">La </w:t>
      </w:r>
      <w:r w:rsidRPr="00F40D65">
        <w:rPr>
          <w:rFonts w:ascii="Verdana" w:eastAsia="Times New Roman" w:hAnsi="Verdana" w:cs="Times New Roman"/>
          <w:i/>
          <w:iCs/>
          <w:sz w:val="20"/>
          <w:szCs w:val="20"/>
          <w:lang w:eastAsia="it-IT"/>
        </w:rPr>
        <w:t>“consistente riduzione della capacità reddituale del nucleo familiare”</w:t>
      </w:r>
      <w:r>
        <w:rPr>
          <w:rFonts w:ascii="Verdana" w:eastAsia="Times New Roman" w:hAnsi="Verdana" w:cs="Times New Roman"/>
          <w:i/>
          <w:iCs/>
          <w:sz w:val="20"/>
          <w:szCs w:val="20"/>
          <w:lang w:eastAsia="it-IT"/>
        </w:rPr>
        <w:t xml:space="preserve"> </w:t>
      </w:r>
      <w:r w:rsidRPr="00F40D65">
        <w:rPr>
          <w:rFonts w:ascii="Verdana" w:eastAsia="Times New Roman" w:hAnsi="Verdana" w:cs="Times New Roman"/>
          <w:sz w:val="20"/>
          <w:szCs w:val="20"/>
          <w:lang w:eastAsia="it-IT"/>
        </w:rPr>
        <w:t>di cui al comma 1 dell’art. 2 del DM 30/3/2016 può essere anche determinata dalla necessità dell’impiego di parte notevole del reddito per fro</w:t>
      </w:r>
      <w:r>
        <w:rPr>
          <w:rFonts w:ascii="Verdana" w:eastAsia="Times New Roman" w:hAnsi="Verdana" w:cs="Times New Roman"/>
          <w:sz w:val="20"/>
          <w:szCs w:val="20"/>
          <w:lang w:eastAsia="it-IT"/>
        </w:rPr>
        <w:t>n</w:t>
      </w:r>
      <w:r w:rsidRPr="00F40D65">
        <w:rPr>
          <w:rFonts w:ascii="Verdana" w:eastAsia="Times New Roman" w:hAnsi="Verdana" w:cs="Times New Roman"/>
          <w:sz w:val="20"/>
          <w:szCs w:val="20"/>
          <w:lang w:eastAsia="it-IT"/>
        </w:rPr>
        <w:t xml:space="preserve">teggiare rilevanti spese mediche e assistenziali dovute a malattia grave o infortuno di un componente del nucleo familiare. </w:t>
      </w:r>
      <w:r>
        <w:rPr>
          <w:rFonts w:ascii="Verdana" w:eastAsia="Times New Roman" w:hAnsi="Verdana" w:cs="Times New Roman"/>
          <w:sz w:val="20"/>
          <w:szCs w:val="20"/>
          <w:lang w:eastAsia="it-IT"/>
        </w:rPr>
        <w:t xml:space="preserve">Le spese mediche e assistenziali possono essere autocertificate e possono essere relative anche all’annualità precedente. Esse devono incidere per almeno il 30% sull’ultimo reddito ISE attestato. </w:t>
      </w:r>
    </w:p>
    <w:p w:rsidR="00F40D65" w:rsidRPr="00F40D65" w:rsidRDefault="00F40D65" w:rsidP="00AA5FBE">
      <w:pPr>
        <w:autoSpaceDE w:val="0"/>
        <w:autoSpaceDN w:val="0"/>
        <w:adjustRightInd w:val="0"/>
        <w:spacing w:after="0" w:line="240" w:lineRule="auto"/>
        <w:ind w:left="284" w:hanging="284"/>
        <w:jc w:val="both"/>
        <w:rPr>
          <w:rFonts w:ascii="Verdana" w:eastAsia="Times New Roman" w:hAnsi="Verdana" w:cs="Times New Roman"/>
          <w:sz w:val="20"/>
          <w:szCs w:val="20"/>
          <w:lang w:eastAsia="it-IT"/>
        </w:rPr>
      </w:pPr>
    </w:p>
    <w:p w:rsidR="000F27DA" w:rsidRDefault="000F27DA" w:rsidP="000F27DA">
      <w:pPr>
        <w:pStyle w:val="Sottotitolo"/>
        <w:jc w:val="both"/>
        <w:rPr>
          <w:rFonts w:ascii="Verdana" w:hAnsi="Verdana"/>
          <w:sz w:val="20"/>
        </w:rPr>
      </w:pPr>
    </w:p>
    <w:p w:rsidR="000F27DA" w:rsidRDefault="000F27DA" w:rsidP="000F27DA">
      <w:pPr>
        <w:pStyle w:val="Sottotitolo"/>
        <w:numPr>
          <w:ilvl w:val="0"/>
          <w:numId w:val="2"/>
        </w:numPr>
        <w:rPr>
          <w:rFonts w:ascii="Verdana" w:hAnsi="Verdana"/>
          <w:b/>
          <w:sz w:val="20"/>
        </w:rPr>
      </w:pPr>
      <w:r>
        <w:rPr>
          <w:rFonts w:ascii="Verdana" w:hAnsi="Verdana"/>
          <w:b/>
          <w:sz w:val="20"/>
        </w:rPr>
        <w:t>REQUISITI DI AMMISSIBILITA’</w:t>
      </w:r>
    </w:p>
    <w:p w:rsidR="002051D9" w:rsidRDefault="002051D9" w:rsidP="00F73C95">
      <w:pPr>
        <w:pStyle w:val="Sottotitolo"/>
        <w:jc w:val="both"/>
        <w:rPr>
          <w:rFonts w:ascii="Verdana" w:hAnsi="Verdana"/>
          <w:sz w:val="20"/>
        </w:rPr>
      </w:pPr>
    </w:p>
    <w:p w:rsidR="002051D9" w:rsidRDefault="003D0399" w:rsidP="002051D9">
      <w:pPr>
        <w:pStyle w:val="Sottotitolo"/>
        <w:jc w:val="both"/>
        <w:rPr>
          <w:rFonts w:ascii="Verdana" w:hAnsi="Verdana"/>
          <w:sz w:val="20"/>
        </w:rPr>
      </w:pPr>
      <w:r>
        <w:rPr>
          <w:rFonts w:ascii="Verdana" w:hAnsi="Verdana"/>
          <w:sz w:val="20"/>
        </w:rPr>
        <w:t>La concessione dei contributi è subordinata alla sussistenza dei seguenti requisiti, che devono essere verificati dal Comune:</w:t>
      </w:r>
    </w:p>
    <w:p w:rsidR="003D0399" w:rsidRDefault="000F27DA" w:rsidP="000F27DA">
      <w:pPr>
        <w:pStyle w:val="Sottotitolo"/>
        <w:numPr>
          <w:ilvl w:val="0"/>
          <w:numId w:val="3"/>
        </w:numPr>
        <w:jc w:val="both"/>
        <w:rPr>
          <w:rFonts w:ascii="Verdana" w:hAnsi="Verdana"/>
          <w:sz w:val="20"/>
        </w:rPr>
      </w:pPr>
      <w:r>
        <w:rPr>
          <w:rFonts w:ascii="Verdana" w:hAnsi="Verdana"/>
          <w:sz w:val="20"/>
        </w:rPr>
        <w:t>Condizione di morosità incolpevole di cui all’art. 1 e 2;</w:t>
      </w:r>
    </w:p>
    <w:p w:rsidR="003D0399" w:rsidRDefault="003D0399" w:rsidP="003D0399">
      <w:pPr>
        <w:pStyle w:val="Sottotitolo"/>
        <w:numPr>
          <w:ilvl w:val="0"/>
          <w:numId w:val="3"/>
        </w:numPr>
        <w:jc w:val="both"/>
        <w:rPr>
          <w:rFonts w:ascii="Verdana" w:hAnsi="Verdana"/>
          <w:sz w:val="20"/>
        </w:rPr>
      </w:pPr>
      <w:r>
        <w:rPr>
          <w:rFonts w:ascii="Verdana" w:hAnsi="Verdana"/>
          <w:sz w:val="20"/>
        </w:rPr>
        <w:t>Reddito I.S.E. non superiore ad € 35.000</w:t>
      </w:r>
      <w:r w:rsidR="00C13332">
        <w:rPr>
          <w:rFonts w:ascii="Verdana" w:hAnsi="Verdana"/>
          <w:sz w:val="20"/>
        </w:rPr>
        <w:t>,00</w:t>
      </w:r>
      <w:r>
        <w:rPr>
          <w:rFonts w:ascii="Verdana" w:hAnsi="Verdana"/>
          <w:sz w:val="20"/>
        </w:rPr>
        <w:t xml:space="preserve"> o un reddito derivante da regolare attività lavorativa con un valore I.S.E.E. non superiore ad € 26.000</w:t>
      </w:r>
      <w:r w:rsidR="00C13332">
        <w:rPr>
          <w:rFonts w:ascii="Verdana" w:hAnsi="Verdana"/>
          <w:sz w:val="20"/>
        </w:rPr>
        <w:t>,00</w:t>
      </w:r>
      <w:r>
        <w:rPr>
          <w:rFonts w:ascii="Verdana" w:hAnsi="Verdana"/>
          <w:sz w:val="20"/>
        </w:rPr>
        <w:t>;</w:t>
      </w:r>
    </w:p>
    <w:p w:rsidR="003D0399" w:rsidRDefault="000F27DA" w:rsidP="003D0399">
      <w:pPr>
        <w:pStyle w:val="Sottotitolo"/>
        <w:numPr>
          <w:ilvl w:val="0"/>
          <w:numId w:val="3"/>
        </w:numPr>
        <w:jc w:val="both"/>
        <w:rPr>
          <w:rFonts w:ascii="Verdana" w:hAnsi="Verdana"/>
          <w:sz w:val="20"/>
        </w:rPr>
      </w:pPr>
      <w:r>
        <w:rPr>
          <w:rFonts w:ascii="Verdana" w:hAnsi="Verdana"/>
          <w:sz w:val="20"/>
        </w:rPr>
        <w:t>Destinatario di un a</w:t>
      </w:r>
      <w:r w:rsidR="003D0399">
        <w:rPr>
          <w:rFonts w:ascii="Verdana" w:hAnsi="Verdana"/>
          <w:sz w:val="20"/>
        </w:rPr>
        <w:t>tto di intimidazione di sfratto per morosità, con citazione in giudizio per la convalida;</w:t>
      </w:r>
      <w:r w:rsidR="000C7FF1">
        <w:rPr>
          <w:rFonts w:ascii="Verdana" w:hAnsi="Verdana"/>
          <w:sz w:val="20"/>
        </w:rPr>
        <w:t xml:space="preserve"> per gli assegnatari di </w:t>
      </w:r>
      <w:r w:rsidR="000C7FF1" w:rsidRPr="000C7FF1">
        <w:rPr>
          <w:rFonts w:ascii="Verdana" w:hAnsi="Verdana"/>
          <w:b/>
          <w:sz w:val="20"/>
        </w:rPr>
        <w:t>alloggi sociali</w:t>
      </w:r>
      <w:r w:rsidR="000C7FF1" w:rsidRPr="000C7FF1">
        <w:rPr>
          <w:rFonts w:ascii="Verdana" w:hAnsi="Verdana"/>
          <w:sz w:val="20"/>
        </w:rPr>
        <w:t>,</w:t>
      </w:r>
      <w:r w:rsidR="000C7FF1">
        <w:rPr>
          <w:rFonts w:ascii="Verdana" w:hAnsi="Verdana"/>
          <w:sz w:val="20"/>
        </w:rPr>
        <w:t xml:space="preserve"> vale la citazione in giudizio per la convalida o, in alternativa, il provvedimento di risoluzione dell’atto di concessione amministrativa da parte dell’Ente gestore;</w:t>
      </w:r>
    </w:p>
    <w:p w:rsidR="000F27DA" w:rsidRPr="000F27DA" w:rsidRDefault="003D0399" w:rsidP="003D0399">
      <w:pPr>
        <w:pStyle w:val="Sottotitolo"/>
        <w:numPr>
          <w:ilvl w:val="0"/>
          <w:numId w:val="3"/>
        </w:numPr>
        <w:jc w:val="both"/>
        <w:rPr>
          <w:rFonts w:ascii="Verdana" w:hAnsi="Verdana"/>
          <w:sz w:val="20"/>
        </w:rPr>
      </w:pPr>
      <w:r w:rsidRPr="000F27DA">
        <w:rPr>
          <w:rFonts w:ascii="Verdana" w:hAnsi="Verdana"/>
          <w:sz w:val="20"/>
        </w:rPr>
        <w:t xml:space="preserve">Contratto di locazione di unità immobiliare ad uso abitativo regolarmente registrato (sono esclusi gli immobili appartenenti alle categorie catastali A1. A8 e A9) e </w:t>
      </w:r>
      <w:r w:rsidRPr="000F27DA">
        <w:rPr>
          <w:rFonts w:ascii="Verdana" w:hAnsi="Verdana"/>
          <w:b/>
          <w:sz w:val="20"/>
        </w:rPr>
        <w:t>residenza nell’allo</w:t>
      </w:r>
      <w:r w:rsidR="00875B20" w:rsidRPr="000F27DA">
        <w:rPr>
          <w:rFonts w:ascii="Verdana" w:hAnsi="Verdana"/>
          <w:b/>
          <w:sz w:val="20"/>
        </w:rPr>
        <w:t>gg</w:t>
      </w:r>
      <w:r w:rsidRPr="000F27DA">
        <w:rPr>
          <w:rFonts w:ascii="Verdana" w:hAnsi="Verdana"/>
          <w:b/>
          <w:sz w:val="20"/>
        </w:rPr>
        <w:t>io oggetto della procedura di rilascio da almeno da un anno</w:t>
      </w:r>
      <w:r w:rsidR="000F27DA">
        <w:rPr>
          <w:rFonts w:ascii="Verdana" w:hAnsi="Verdana"/>
          <w:b/>
          <w:sz w:val="20"/>
        </w:rPr>
        <w:t>;</w:t>
      </w:r>
    </w:p>
    <w:p w:rsidR="003D0399" w:rsidRDefault="003D0399" w:rsidP="003D0399">
      <w:pPr>
        <w:pStyle w:val="Sottotitolo"/>
        <w:numPr>
          <w:ilvl w:val="0"/>
          <w:numId w:val="3"/>
        </w:numPr>
        <w:jc w:val="both"/>
        <w:rPr>
          <w:rFonts w:ascii="Verdana" w:hAnsi="Verdana"/>
          <w:sz w:val="20"/>
        </w:rPr>
      </w:pPr>
      <w:r w:rsidRPr="000F27DA">
        <w:rPr>
          <w:rFonts w:ascii="Verdana" w:hAnsi="Verdana"/>
          <w:sz w:val="20"/>
        </w:rPr>
        <w:t>Cittadinanza italiana, di un paese dell’UE, ovvero, nei casi non appartenenti all’UE, un regolare titolo di soggiorno</w:t>
      </w:r>
      <w:r w:rsidR="0034119D">
        <w:rPr>
          <w:rFonts w:ascii="Verdana" w:hAnsi="Verdana"/>
          <w:sz w:val="20"/>
        </w:rPr>
        <w:t>;</w:t>
      </w:r>
    </w:p>
    <w:p w:rsidR="0034119D" w:rsidRDefault="0034119D" w:rsidP="003D0399">
      <w:pPr>
        <w:pStyle w:val="Sottotitolo"/>
        <w:numPr>
          <w:ilvl w:val="0"/>
          <w:numId w:val="3"/>
        </w:numPr>
        <w:jc w:val="both"/>
        <w:rPr>
          <w:rFonts w:ascii="Verdana" w:hAnsi="Verdana"/>
          <w:sz w:val="20"/>
        </w:rPr>
      </w:pPr>
      <w:r>
        <w:rPr>
          <w:rFonts w:ascii="Verdana" w:hAnsi="Verdana"/>
          <w:sz w:val="20"/>
        </w:rPr>
        <w:t xml:space="preserve">Il richiedente e nessun componente del nucleo familiare </w:t>
      </w:r>
      <w:r w:rsidR="009837D4">
        <w:rPr>
          <w:rFonts w:ascii="Verdana" w:hAnsi="Verdana"/>
          <w:sz w:val="20"/>
        </w:rPr>
        <w:t>deve essere</w:t>
      </w:r>
      <w:r>
        <w:rPr>
          <w:rFonts w:ascii="Verdana" w:hAnsi="Verdana"/>
          <w:sz w:val="20"/>
        </w:rPr>
        <w:t xml:space="preserve"> titolare di diritto di proprietà, usufrutto, uso o abitazione nella provincia di residenza di altro immobile fruibile ed adeguato alle esigenze del proprio nucleo familiare;</w:t>
      </w:r>
    </w:p>
    <w:p w:rsidR="0034119D" w:rsidRPr="00415002" w:rsidRDefault="0034119D" w:rsidP="003D0399">
      <w:pPr>
        <w:pStyle w:val="Sottotitolo"/>
        <w:numPr>
          <w:ilvl w:val="0"/>
          <w:numId w:val="3"/>
        </w:numPr>
        <w:jc w:val="both"/>
        <w:rPr>
          <w:rFonts w:ascii="Verdana" w:hAnsi="Verdana"/>
          <w:sz w:val="20"/>
        </w:rPr>
      </w:pPr>
      <w:r w:rsidRPr="00415002">
        <w:rPr>
          <w:rFonts w:ascii="Verdana" w:hAnsi="Verdana"/>
          <w:sz w:val="20"/>
        </w:rPr>
        <w:t xml:space="preserve">Presenza dell’accordo tra locatore e locatario di cui all’art. </w:t>
      </w:r>
      <w:r w:rsidR="00415002" w:rsidRPr="00415002">
        <w:rPr>
          <w:rFonts w:ascii="Verdana" w:hAnsi="Verdana"/>
          <w:sz w:val="20"/>
        </w:rPr>
        <w:t>5</w:t>
      </w:r>
      <w:r w:rsidRPr="00415002">
        <w:rPr>
          <w:rFonts w:ascii="Verdana" w:hAnsi="Verdana"/>
          <w:sz w:val="20"/>
        </w:rPr>
        <w:t>;</w:t>
      </w:r>
    </w:p>
    <w:p w:rsidR="00881465" w:rsidRPr="0034119D" w:rsidRDefault="0034119D" w:rsidP="002051D9">
      <w:pPr>
        <w:pStyle w:val="Sottotitolo"/>
        <w:numPr>
          <w:ilvl w:val="0"/>
          <w:numId w:val="3"/>
        </w:numPr>
        <w:jc w:val="both"/>
        <w:rPr>
          <w:rFonts w:ascii="Verdana" w:hAnsi="Verdana"/>
          <w:sz w:val="20"/>
        </w:rPr>
      </w:pPr>
      <w:r>
        <w:rPr>
          <w:rFonts w:ascii="Verdana" w:hAnsi="Verdana"/>
          <w:sz w:val="20"/>
        </w:rPr>
        <w:t xml:space="preserve">Il richiedente </w:t>
      </w:r>
      <w:r w:rsidR="009837D4">
        <w:rPr>
          <w:rFonts w:ascii="Verdana" w:hAnsi="Verdana"/>
          <w:sz w:val="20"/>
        </w:rPr>
        <w:t>non deve aver</w:t>
      </w:r>
      <w:r>
        <w:rPr>
          <w:rFonts w:ascii="Verdana" w:hAnsi="Verdana"/>
          <w:sz w:val="20"/>
        </w:rPr>
        <w:t xml:space="preserve"> richiesto, per lo stesso periodo temporale, contributi provenienti da altri programmi aventi le medesime finalità del presente bando, (si specifica ad esempio il fondo per il sostegno alla locazione, ex art. 11 della L. 431/1998, e il cosiddetto reddito di cittadinanza perseguono fini diversi rispetto a quelli del presente bando).</w:t>
      </w:r>
    </w:p>
    <w:p w:rsidR="00F933A8" w:rsidRDefault="00F933A8" w:rsidP="002051D9">
      <w:pPr>
        <w:pStyle w:val="Sottotitolo"/>
        <w:jc w:val="both"/>
        <w:rPr>
          <w:rFonts w:ascii="Verdana" w:hAnsi="Verdana"/>
          <w:sz w:val="20"/>
        </w:rPr>
      </w:pPr>
    </w:p>
    <w:p w:rsidR="00881465" w:rsidRDefault="00881465" w:rsidP="002051D9">
      <w:pPr>
        <w:pStyle w:val="Sottotitolo"/>
        <w:jc w:val="both"/>
        <w:rPr>
          <w:rFonts w:ascii="Verdana" w:hAnsi="Verdana"/>
          <w:sz w:val="20"/>
        </w:rPr>
      </w:pPr>
    </w:p>
    <w:p w:rsidR="00AA5FBE" w:rsidRDefault="00AA5FBE" w:rsidP="00AA5FBE">
      <w:pPr>
        <w:autoSpaceDE w:val="0"/>
        <w:autoSpaceDN w:val="0"/>
        <w:adjustRightInd w:val="0"/>
        <w:spacing w:after="0" w:line="240" w:lineRule="auto"/>
        <w:rPr>
          <w:rFonts w:ascii="Verdana" w:eastAsia="Times New Roman" w:hAnsi="Verdana" w:cs="Times New Roman"/>
          <w:sz w:val="20"/>
          <w:szCs w:val="20"/>
          <w:lang w:eastAsia="it-IT"/>
        </w:rPr>
      </w:pPr>
    </w:p>
    <w:p w:rsidR="00AA5FBE" w:rsidRPr="0075190A" w:rsidRDefault="00AA5FBE" w:rsidP="0075190A">
      <w:pPr>
        <w:pStyle w:val="Paragrafoelenco"/>
        <w:numPr>
          <w:ilvl w:val="0"/>
          <w:numId w:val="2"/>
        </w:numPr>
        <w:autoSpaceDE w:val="0"/>
        <w:autoSpaceDN w:val="0"/>
        <w:adjustRightInd w:val="0"/>
        <w:spacing w:after="0" w:line="240" w:lineRule="auto"/>
        <w:jc w:val="center"/>
        <w:rPr>
          <w:rFonts w:ascii="Verdana" w:eastAsia="Times New Roman" w:hAnsi="Verdana" w:cs="Times New Roman"/>
          <w:b/>
          <w:sz w:val="20"/>
          <w:szCs w:val="20"/>
          <w:lang w:eastAsia="it-IT"/>
        </w:rPr>
      </w:pPr>
      <w:r w:rsidRPr="0075190A">
        <w:rPr>
          <w:rFonts w:ascii="Verdana" w:eastAsia="Times New Roman" w:hAnsi="Verdana" w:cs="Times New Roman"/>
          <w:b/>
          <w:sz w:val="20"/>
          <w:szCs w:val="20"/>
          <w:lang w:eastAsia="it-IT"/>
        </w:rPr>
        <w:t>CONTRIBUTI CONCEDIBILI</w:t>
      </w:r>
    </w:p>
    <w:p w:rsidR="00AA5FBE" w:rsidRDefault="00AA5FBE" w:rsidP="00AA5FBE">
      <w:pPr>
        <w:autoSpaceDE w:val="0"/>
        <w:autoSpaceDN w:val="0"/>
        <w:adjustRightInd w:val="0"/>
        <w:spacing w:after="0" w:line="240" w:lineRule="auto"/>
        <w:rPr>
          <w:rFonts w:ascii="Verdana" w:eastAsia="Times New Roman" w:hAnsi="Verdana" w:cs="Times New Roman"/>
          <w:sz w:val="20"/>
          <w:szCs w:val="20"/>
          <w:lang w:eastAsia="it-IT"/>
        </w:rPr>
      </w:pPr>
    </w:p>
    <w:p w:rsidR="0075190A" w:rsidRDefault="00AA5FBE" w:rsidP="00AA5FBE">
      <w:pPr>
        <w:autoSpaceDE w:val="0"/>
        <w:autoSpaceDN w:val="0"/>
        <w:adjustRightInd w:val="0"/>
        <w:spacing w:after="0" w:line="240" w:lineRule="auto"/>
        <w:jc w:val="both"/>
        <w:rPr>
          <w:rFonts w:ascii="Verdana" w:eastAsia="Times New Roman" w:hAnsi="Verdana" w:cs="Times New Roman"/>
          <w:sz w:val="20"/>
          <w:szCs w:val="20"/>
          <w:lang w:eastAsia="it-IT"/>
        </w:rPr>
      </w:pPr>
      <w:r w:rsidRPr="00AA5FBE">
        <w:rPr>
          <w:rFonts w:ascii="Verdana" w:eastAsia="Times New Roman" w:hAnsi="Verdana" w:cs="Times New Roman"/>
          <w:sz w:val="20"/>
          <w:szCs w:val="20"/>
          <w:lang w:eastAsia="it-IT"/>
        </w:rPr>
        <w:t>Per sanare la morosità incolpevole accertata dal Comune, al richiedente è concesso un contributo fino</w:t>
      </w:r>
      <w:r>
        <w:rPr>
          <w:rFonts w:ascii="Verdana" w:eastAsia="Times New Roman" w:hAnsi="Verdana" w:cs="Times New Roman"/>
          <w:sz w:val="20"/>
          <w:szCs w:val="20"/>
          <w:lang w:eastAsia="it-IT"/>
        </w:rPr>
        <w:t xml:space="preserve"> </w:t>
      </w:r>
      <w:r w:rsidRPr="00AA5FBE">
        <w:rPr>
          <w:rFonts w:ascii="Verdana" w:eastAsia="Times New Roman" w:hAnsi="Verdana" w:cs="Times New Roman"/>
          <w:sz w:val="20"/>
          <w:szCs w:val="20"/>
          <w:lang w:eastAsia="it-IT"/>
        </w:rPr>
        <w:t>a euro 12.000,00,</w:t>
      </w:r>
      <w:r w:rsidR="0075190A">
        <w:rPr>
          <w:rFonts w:ascii="Verdana" w:eastAsia="Times New Roman" w:hAnsi="Verdana" w:cs="Times New Roman"/>
          <w:sz w:val="20"/>
          <w:szCs w:val="20"/>
          <w:lang w:eastAsia="it-IT"/>
        </w:rPr>
        <w:t xml:space="preserve"> secondo le seguenti destinazioni:</w:t>
      </w:r>
    </w:p>
    <w:p w:rsidR="0075190A" w:rsidRPr="0075190A" w:rsidRDefault="0075190A" w:rsidP="0075190A">
      <w:pPr>
        <w:autoSpaceDE w:val="0"/>
        <w:autoSpaceDN w:val="0"/>
        <w:adjustRightInd w:val="0"/>
        <w:spacing w:after="0" w:line="240" w:lineRule="auto"/>
        <w:rPr>
          <w:rFonts w:ascii="Verdana" w:eastAsia="Times New Roman" w:hAnsi="Verdana" w:cs="Times New Roman"/>
          <w:b/>
          <w:sz w:val="20"/>
          <w:szCs w:val="20"/>
          <w:lang w:eastAsia="it-IT"/>
        </w:rPr>
      </w:pPr>
    </w:p>
    <w:p w:rsidR="0075190A" w:rsidRPr="00AA5FBE" w:rsidRDefault="0075190A" w:rsidP="0075190A">
      <w:pPr>
        <w:autoSpaceDE w:val="0"/>
        <w:autoSpaceDN w:val="0"/>
        <w:adjustRightInd w:val="0"/>
        <w:spacing w:after="0" w:line="240" w:lineRule="auto"/>
        <w:jc w:val="both"/>
        <w:rPr>
          <w:rFonts w:ascii="Verdana" w:eastAsia="Times New Roman" w:hAnsi="Verdana" w:cs="Times New Roman"/>
          <w:sz w:val="20"/>
          <w:szCs w:val="20"/>
          <w:lang w:eastAsia="it-IT"/>
        </w:rPr>
      </w:pPr>
      <w:r w:rsidRPr="00AA5FBE">
        <w:rPr>
          <w:rFonts w:ascii="Verdana" w:eastAsia="Times New Roman" w:hAnsi="Verdana" w:cs="Times New Roman"/>
          <w:sz w:val="20"/>
          <w:szCs w:val="20"/>
          <w:lang w:eastAsia="it-IT"/>
        </w:rPr>
        <w:t xml:space="preserve">a) fino a un massimo di </w:t>
      </w:r>
      <w:r w:rsidRPr="00AA5FBE">
        <w:rPr>
          <w:rFonts w:ascii="Verdana" w:eastAsia="Times New Roman" w:hAnsi="Verdana" w:cs="Times New Roman"/>
          <w:b/>
          <w:sz w:val="20"/>
          <w:szCs w:val="20"/>
          <w:lang w:eastAsia="it-IT"/>
        </w:rPr>
        <w:t>8.000,00</w:t>
      </w:r>
      <w:r w:rsidRPr="00AA5FBE">
        <w:rPr>
          <w:rFonts w:ascii="Verdana" w:eastAsia="Times New Roman" w:hAnsi="Verdana" w:cs="Times New Roman"/>
          <w:sz w:val="20"/>
          <w:szCs w:val="20"/>
          <w:lang w:eastAsia="it-IT"/>
        </w:rPr>
        <w:t xml:space="preserve"> euro a </w:t>
      </w:r>
      <w:r w:rsidRPr="00AA5FBE">
        <w:rPr>
          <w:rFonts w:ascii="Verdana" w:eastAsia="Times New Roman" w:hAnsi="Verdana" w:cs="Times New Roman"/>
          <w:b/>
          <w:sz w:val="20"/>
          <w:szCs w:val="20"/>
          <w:lang w:eastAsia="it-IT"/>
        </w:rPr>
        <w:t>sanare la morosità̀ incolpevole</w:t>
      </w:r>
      <w:r w:rsidRPr="00AA5FBE">
        <w:rPr>
          <w:rFonts w:ascii="Verdana" w:eastAsia="Times New Roman" w:hAnsi="Verdana" w:cs="Times New Roman"/>
          <w:sz w:val="20"/>
          <w:szCs w:val="20"/>
          <w:lang w:eastAsia="it-IT"/>
        </w:rPr>
        <w:t xml:space="preserve"> accertata dal Comune,</w:t>
      </w:r>
      <w:r>
        <w:rPr>
          <w:rFonts w:ascii="Verdana" w:eastAsia="Times New Roman" w:hAnsi="Verdana" w:cs="Times New Roman"/>
          <w:sz w:val="20"/>
          <w:szCs w:val="20"/>
          <w:lang w:eastAsia="it-IT"/>
        </w:rPr>
        <w:t xml:space="preserve"> </w:t>
      </w:r>
      <w:r w:rsidRPr="00AA5FBE">
        <w:rPr>
          <w:rFonts w:ascii="Verdana" w:eastAsia="Times New Roman" w:hAnsi="Verdana" w:cs="Times New Roman"/>
          <w:sz w:val="20"/>
          <w:szCs w:val="20"/>
          <w:lang w:eastAsia="it-IT"/>
        </w:rPr>
        <w:t>qualora il periodo residuo del contratto in essere non sia inferiore ad anni due, con contestuale</w:t>
      </w:r>
      <w:r>
        <w:rPr>
          <w:rFonts w:ascii="Verdana" w:eastAsia="Times New Roman" w:hAnsi="Verdana" w:cs="Times New Roman"/>
          <w:sz w:val="20"/>
          <w:szCs w:val="20"/>
          <w:lang w:eastAsia="it-IT"/>
        </w:rPr>
        <w:t xml:space="preserve"> </w:t>
      </w:r>
      <w:r w:rsidRPr="00AA5FBE">
        <w:rPr>
          <w:rFonts w:ascii="Verdana" w:eastAsia="Times New Roman" w:hAnsi="Verdana" w:cs="Times New Roman"/>
          <w:b/>
          <w:sz w:val="20"/>
          <w:szCs w:val="20"/>
          <w:lang w:eastAsia="it-IT"/>
        </w:rPr>
        <w:t>rinuncia all'esecuzione da parte del proprietario</w:t>
      </w:r>
      <w:r w:rsidRPr="00AA5FBE">
        <w:rPr>
          <w:rFonts w:ascii="Verdana" w:eastAsia="Times New Roman" w:hAnsi="Verdana" w:cs="Times New Roman"/>
          <w:sz w:val="20"/>
          <w:szCs w:val="20"/>
          <w:lang w:eastAsia="it-IT"/>
        </w:rPr>
        <w:t xml:space="preserve"> del provvedimento di rilascio dell'immobile;</w:t>
      </w:r>
    </w:p>
    <w:p w:rsidR="0075190A" w:rsidRPr="00AA5FBE" w:rsidRDefault="0075190A" w:rsidP="0075190A">
      <w:pPr>
        <w:autoSpaceDE w:val="0"/>
        <w:autoSpaceDN w:val="0"/>
        <w:adjustRightInd w:val="0"/>
        <w:spacing w:after="0" w:line="240" w:lineRule="auto"/>
        <w:jc w:val="both"/>
        <w:rPr>
          <w:rFonts w:ascii="Verdana" w:eastAsia="Times New Roman" w:hAnsi="Verdana" w:cs="Times New Roman"/>
          <w:sz w:val="20"/>
          <w:szCs w:val="20"/>
          <w:lang w:eastAsia="it-IT"/>
        </w:rPr>
      </w:pPr>
      <w:r w:rsidRPr="00AA5FBE">
        <w:rPr>
          <w:rFonts w:ascii="Verdana" w:eastAsia="Times New Roman" w:hAnsi="Verdana" w:cs="Times New Roman"/>
          <w:sz w:val="20"/>
          <w:szCs w:val="20"/>
          <w:lang w:eastAsia="it-IT"/>
        </w:rPr>
        <w:t xml:space="preserve">b) fino a un massimo di </w:t>
      </w:r>
      <w:r w:rsidRPr="00AA5FBE">
        <w:rPr>
          <w:rFonts w:ascii="Verdana" w:eastAsia="Times New Roman" w:hAnsi="Verdana" w:cs="Times New Roman"/>
          <w:b/>
          <w:sz w:val="20"/>
          <w:szCs w:val="20"/>
          <w:lang w:eastAsia="it-IT"/>
        </w:rPr>
        <w:t>6.000,00</w:t>
      </w:r>
      <w:r w:rsidRPr="00AA5FBE">
        <w:rPr>
          <w:rFonts w:ascii="Verdana" w:eastAsia="Times New Roman" w:hAnsi="Verdana" w:cs="Times New Roman"/>
          <w:sz w:val="20"/>
          <w:szCs w:val="20"/>
          <w:lang w:eastAsia="it-IT"/>
        </w:rPr>
        <w:t xml:space="preserve"> euro, a </w:t>
      </w:r>
      <w:r w:rsidRPr="00AA5FBE">
        <w:rPr>
          <w:rFonts w:ascii="Verdana" w:eastAsia="Times New Roman" w:hAnsi="Verdana" w:cs="Times New Roman"/>
          <w:b/>
          <w:sz w:val="20"/>
          <w:szCs w:val="20"/>
          <w:lang w:eastAsia="it-IT"/>
        </w:rPr>
        <w:t>ristorare</w:t>
      </w:r>
      <w:r w:rsidRPr="00AA5FBE">
        <w:rPr>
          <w:rFonts w:ascii="Verdana" w:eastAsia="Times New Roman" w:hAnsi="Verdana" w:cs="Times New Roman"/>
          <w:sz w:val="20"/>
          <w:szCs w:val="20"/>
          <w:lang w:eastAsia="it-IT"/>
        </w:rPr>
        <w:t xml:space="preserve"> i canoni corrispondenti alle </w:t>
      </w:r>
      <w:r w:rsidRPr="00AA5FBE">
        <w:rPr>
          <w:rFonts w:ascii="Verdana" w:eastAsia="Times New Roman" w:hAnsi="Verdana" w:cs="Times New Roman"/>
          <w:b/>
          <w:sz w:val="20"/>
          <w:szCs w:val="20"/>
          <w:lang w:eastAsia="it-IT"/>
        </w:rPr>
        <w:t>mensilità̀ di</w:t>
      </w:r>
      <w:r>
        <w:rPr>
          <w:rFonts w:ascii="Verdana" w:eastAsia="Times New Roman" w:hAnsi="Verdana" w:cs="Times New Roman"/>
          <w:b/>
          <w:sz w:val="20"/>
          <w:szCs w:val="20"/>
          <w:lang w:eastAsia="it-IT"/>
        </w:rPr>
        <w:t xml:space="preserve"> </w:t>
      </w:r>
      <w:r w:rsidRPr="00AA5FBE">
        <w:rPr>
          <w:rFonts w:ascii="Verdana" w:eastAsia="Times New Roman" w:hAnsi="Verdana" w:cs="Times New Roman"/>
          <w:b/>
          <w:sz w:val="20"/>
          <w:szCs w:val="20"/>
          <w:lang w:eastAsia="it-IT"/>
        </w:rPr>
        <w:t>differimento</w:t>
      </w:r>
      <w:r w:rsidRPr="00AA5FBE">
        <w:rPr>
          <w:rFonts w:ascii="Verdana" w:eastAsia="Times New Roman" w:hAnsi="Verdana" w:cs="Times New Roman"/>
          <w:sz w:val="20"/>
          <w:szCs w:val="20"/>
          <w:lang w:eastAsia="it-IT"/>
        </w:rPr>
        <w:t xml:space="preserve"> qualora il proprietario dell'immobile consenta il </w:t>
      </w:r>
      <w:r w:rsidRPr="00AA5FBE">
        <w:rPr>
          <w:rFonts w:ascii="Verdana" w:eastAsia="Times New Roman" w:hAnsi="Verdana" w:cs="Times New Roman"/>
          <w:b/>
          <w:sz w:val="20"/>
          <w:szCs w:val="20"/>
          <w:lang w:eastAsia="it-IT"/>
        </w:rPr>
        <w:t xml:space="preserve">differimento </w:t>
      </w:r>
      <w:r w:rsidRPr="00AA5FBE">
        <w:rPr>
          <w:rFonts w:ascii="Verdana" w:eastAsia="Times New Roman" w:hAnsi="Verdana" w:cs="Times New Roman"/>
          <w:sz w:val="20"/>
          <w:szCs w:val="20"/>
          <w:lang w:eastAsia="it-IT"/>
        </w:rPr>
        <w:t>dell'esecuzione del</w:t>
      </w:r>
    </w:p>
    <w:p w:rsidR="0075190A" w:rsidRPr="00AA5FBE" w:rsidRDefault="0075190A" w:rsidP="0075190A">
      <w:pPr>
        <w:autoSpaceDE w:val="0"/>
        <w:autoSpaceDN w:val="0"/>
        <w:adjustRightInd w:val="0"/>
        <w:spacing w:after="0" w:line="240" w:lineRule="auto"/>
        <w:jc w:val="both"/>
        <w:rPr>
          <w:rFonts w:ascii="Verdana" w:eastAsia="Times New Roman" w:hAnsi="Verdana" w:cs="Times New Roman"/>
          <w:sz w:val="20"/>
          <w:szCs w:val="20"/>
          <w:lang w:eastAsia="it-IT"/>
        </w:rPr>
      </w:pPr>
      <w:r w:rsidRPr="00AA5FBE">
        <w:rPr>
          <w:rFonts w:ascii="Verdana" w:eastAsia="Times New Roman" w:hAnsi="Verdana" w:cs="Times New Roman"/>
          <w:sz w:val="20"/>
          <w:szCs w:val="20"/>
          <w:lang w:eastAsia="it-IT"/>
        </w:rPr>
        <w:t xml:space="preserve">provvedimento di rilascio dell'immobile </w:t>
      </w:r>
      <w:r w:rsidRPr="00AA5FBE">
        <w:rPr>
          <w:rFonts w:ascii="Verdana" w:eastAsia="Times New Roman" w:hAnsi="Verdana" w:cs="Times New Roman"/>
          <w:b/>
          <w:sz w:val="20"/>
          <w:szCs w:val="20"/>
          <w:lang w:eastAsia="it-IT"/>
        </w:rPr>
        <w:t>per il tempo necessario a trovare un'adeguata soluzione</w:t>
      </w:r>
      <w:r>
        <w:rPr>
          <w:rFonts w:ascii="Verdana" w:eastAsia="Times New Roman" w:hAnsi="Verdana" w:cs="Times New Roman"/>
          <w:b/>
          <w:sz w:val="20"/>
          <w:szCs w:val="20"/>
          <w:lang w:eastAsia="it-IT"/>
        </w:rPr>
        <w:t xml:space="preserve"> </w:t>
      </w:r>
      <w:r w:rsidRPr="00AA5FBE">
        <w:rPr>
          <w:rFonts w:ascii="Verdana" w:eastAsia="Times New Roman" w:hAnsi="Verdana" w:cs="Times New Roman"/>
          <w:sz w:val="20"/>
          <w:szCs w:val="20"/>
          <w:lang w:eastAsia="it-IT"/>
        </w:rPr>
        <w:t>abitativa all'inquilino moroso incolpevole;</w:t>
      </w:r>
    </w:p>
    <w:p w:rsidR="0075190A" w:rsidRPr="00AA5FBE" w:rsidRDefault="0075190A" w:rsidP="0075190A">
      <w:pPr>
        <w:autoSpaceDE w:val="0"/>
        <w:autoSpaceDN w:val="0"/>
        <w:adjustRightInd w:val="0"/>
        <w:spacing w:after="0" w:line="240" w:lineRule="auto"/>
        <w:jc w:val="both"/>
        <w:rPr>
          <w:rFonts w:ascii="Verdana" w:eastAsia="Times New Roman" w:hAnsi="Verdana" w:cs="Times New Roman"/>
          <w:sz w:val="20"/>
          <w:szCs w:val="20"/>
          <w:lang w:eastAsia="it-IT"/>
        </w:rPr>
      </w:pPr>
      <w:r w:rsidRPr="00AA5FBE">
        <w:rPr>
          <w:rFonts w:ascii="Verdana" w:eastAsia="Times New Roman" w:hAnsi="Verdana" w:cs="Times New Roman"/>
          <w:sz w:val="20"/>
          <w:szCs w:val="20"/>
          <w:lang w:eastAsia="it-IT"/>
        </w:rPr>
        <w:t xml:space="preserve">c) ad assicurare il versamento di un </w:t>
      </w:r>
      <w:r w:rsidRPr="00AA5FBE">
        <w:rPr>
          <w:rFonts w:ascii="Verdana" w:eastAsia="Times New Roman" w:hAnsi="Verdana" w:cs="Times New Roman"/>
          <w:b/>
          <w:sz w:val="20"/>
          <w:szCs w:val="20"/>
          <w:lang w:eastAsia="it-IT"/>
        </w:rPr>
        <w:t>deposito cauzionale</w:t>
      </w:r>
      <w:r w:rsidRPr="00AA5FBE">
        <w:rPr>
          <w:rFonts w:ascii="Verdana" w:eastAsia="Times New Roman" w:hAnsi="Verdana" w:cs="Times New Roman"/>
          <w:sz w:val="20"/>
          <w:szCs w:val="20"/>
          <w:lang w:eastAsia="it-IT"/>
        </w:rPr>
        <w:t xml:space="preserve"> per stipulare un nuovo contratto di</w:t>
      </w:r>
      <w:r>
        <w:rPr>
          <w:rFonts w:ascii="Verdana" w:eastAsia="Times New Roman" w:hAnsi="Verdana" w:cs="Times New Roman"/>
          <w:sz w:val="20"/>
          <w:szCs w:val="20"/>
          <w:lang w:eastAsia="it-IT"/>
        </w:rPr>
        <w:t xml:space="preserve"> </w:t>
      </w:r>
      <w:r w:rsidRPr="00AA5FBE">
        <w:rPr>
          <w:rFonts w:ascii="Verdana" w:eastAsia="Times New Roman" w:hAnsi="Verdana" w:cs="Times New Roman"/>
          <w:sz w:val="20"/>
          <w:szCs w:val="20"/>
          <w:lang w:eastAsia="it-IT"/>
        </w:rPr>
        <w:t>locazione;</w:t>
      </w:r>
    </w:p>
    <w:p w:rsidR="0075190A" w:rsidRDefault="0075190A" w:rsidP="0075190A">
      <w:pPr>
        <w:autoSpaceDE w:val="0"/>
        <w:autoSpaceDN w:val="0"/>
        <w:adjustRightInd w:val="0"/>
        <w:spacing w:after="0" w:line="240" w:lineRule="auto"/>
        <w:jc w:val="both"/>
        <w:rPr>
          <w:rFonts w:ascii="Verdana" w:hAnsi="Verdana"/>
          <w:sz w:val="20"/>
        </w:rPr>
      </w:pPr>
      <w:r w:rsidRPr="00AA5FBE">
        <w:rPr>
          <w:rFonts w:ascii="Verdana" w:eastAsia="Times New Roman" w:hAnsi="Verdana" w:cs="Times New Roman"/>
          <w:sz w:val="20"/>
          <w:szCs w:val="20"/>
          <w:lang w:eastAsia="it-IT"/>
        </w:rPr>
        <w:t xml:space="preserve">d) ad assicurare il </w:t>
      </w:r>
      <w:r w:rsidRPr="00AA5FBE">
        <w:rPr>
          <w:rFonts w:ascii="Verdana" w:eastAsia="Times New Roman" w:hAnsi="Verdana" w:cs="Times New Roman"/>
          <w:b/>
          <w:sz w:val="20"/>
          <w:szCs w:val="20"/>
          <w:lang w:eastAsia="it-IT"/>
        </w:rPr>
        <w:t>versamento di un numero di mensilità</w:t>
      </w:r>
      <w:r w:rsidRPr="00AA5FBE">
        <w:rPr>
          <w:rFonts w:ascii="Verdana" w:eastAsia="Times New Roman" w:hAnsi="Verdana" w:cs="Times New Roman"/>
          <w:sz w:val="20"/>
          <w:szCs w:val="20"/>
          <w:lang w:eastAsia="it-IT"/>
        </w:rPr>
        <w:t xml:space="preserve">, </w:t>
      </w:r>
      <w:r w:rsidRPr="00AA5FBE">
        <w:rPr>
          <w:rFonts w:ascii="Verdana" w:eastAsia="Times New Roman" w:hAnsi="Verdana" w:cs="Times New Roman"/>
          <w:b/>
          <w:sz w:val="20"/>
          <w:szCs w:val="20"/>
          <w:lang w:eastAsia="it-IT"/>
        </w:rPr>
        <w:t>per un massimo di 12 mesi</w:t>
      </w:r>
      <w:r w:rsidRPr="00AA5FBE">
        <w:rPr>
          <w:rFonts w:ascii="Verdana" w:eastAsia="Times New Roman" w:hAnsi="Verdana" w:cs="Times New Roman"/>
          <w:sz w:val="20"/>
          <w:szCs w:val="20"/>
          <w:lang w:eastAsia="it-IT"/>
        </w:rPr>
        <w:t>, relative a</w:t>
      </w:r>
      <w:r>
        <w:rPr>
          <w:rFonts w:ascii="Verdana" w:eastAsia="Times New Roman" w:hAnsi="Verdana" w:cs="Times New Roman"/>
          <w:sz w:val="20"/>
          <w:szCs w:val="20"/>
          <w:lang w:eastAsia="it-IT"/>
        </w:rPr>
        <w:t xml:space="preserve"> </w:t>
      </w:r>
      <w:r w:rsidRPr="00AA5FBE">
        <w:rPr>
          <w:rFonts w:ascii="Verdana" w:eastAsia="Times New Roman" w:hAnsi="Verdana" w:cs="Times New Roman"/>
          <w:sz w:val="20"/>
          <w:szCs w:val="20"/>
          <w:lang w:eastAsia="it-IT"/>
        </w:rPr>
        <w:t xml:space="preserve">un nuovo contratto da sottoscrivere a </w:t>
      </w:r>
      <w:r w:rsidRPr="00AA5FBE">
        <w:rPr>
          <w:rFonts w:ascii="Verdana" w:eastAsia="Times New Roman" w:hAnsi="Verdana" w:cs="Times New Roman"/>
          <w:b/>
          <w:sz w:val="20"/>
          <w:szCs w:val="20"/>
          <w:lang w:eastAsia="it-IT"/>
        </w:rPr>
        <w:t>canone concordato o equiparato</w:t>
      </w:r>
      <w:r w:rsidRPr="00AA5FBE">
        <w:rPr>
          <w:rFonts w:ascii="Verdana" w:eastAsia="Times New Roman" w:hAnsi="Verdana" w:cs="Times New Roman"/>
          <w:sz w:val="20"/>
          <w:szCs w:val="20"/>
          <w:lang w:eastAsia="it-IT"/>
        </w:rPr>
        <w:t xml:space="preserve"> fino alla capienza del</w:t>
      </w:r>
      <w:r>
        <w:rPr>
          <w:rFonts w:ascii="Verdana" w:eastAsia="Times New Roman" w:hAnsi="Verdana" w:cs="Times New Roman"/>
          <w:sz w:val="20"/>
          <w:szCs w:val="20"/>
          <w:lang w:eastAsia="it-IT"/>
        </w:rPr>
        <w:t xml:space="preserve"> </w:t>
      </w:r>
      <w:r w:rsidRPr="00AA5FBE">
        <w:rPr>
          <w:rFonts w:ascii="Verdana" w:hAnsi="Verdana" w:cs="Times New Roman"/>
          <w:sz w:val="20"/>
          <w:szCs w:val="20"/>
        </w:rPr>
        <w:t>contributo massimo complessivamente concedibile di euro 12.000,00.</w:t>
      </w:r>
      <w:r>
        <w:rPr>
          <w:rFonts w:ascii="Verdana" w:hAnsi="Verdana" w:cs="Times New Roman"/>
          <w:sz w:val="20"/>
          <w:szCs w:val="20"/>
        </w:rPr>
        <w:t xml:space="preserve"> Nei comuni in cui non siano definiti gli accori di cui all’art. 2, comma 3 della L. 431/1998 trova applicazione quanto disposto dal Decreto del Ministero delle infrastrutture e dei trasporti 14 luglio 2004, pubblicato sulla GU 12711/2004 n. 266.</w:t>
      </w:r>
    </w:p>
    <w:p w:rsidR="0075190A" w:rsidRDefault="0075190A" w:rsidP="0075190A">
      <w:pPr>
        <w:pStyle w:val="Sottotitolo"/>
        <w:jc w:val="both"/>
        <w:rPr>
          <w:rFonts w:ascii="Verdana" w:hAnsi="Verdana"/>
          <w:sz w:val="20"/>
        </w:rPr>
      </w:pPr>
    </w:p>
    <w:p w:rsidR="0075190A" w:rsidRPr="00AA5FBE" w:rsidRDefault="0075190A" w:rsidP="0075190A">
      <w:pPr>
        <w:autoSpaceDE w:val="0"/>
        <w:autoSpaceDN w:val="0"/>
        <w:adjustRightInd w:val="0"/>
        <w:spacing w:after="0" w:line="240" w:lineRule="auto"/>
        <w:jc w:val="both"/>
        <w:rPr>
          <w:rFonts w:ascii="Verdana" w:eastAsia="Times New Roman" w:hAnsi="Verdana" w:cs="Times New Roman"/>
          <w:sz w:val="20"/>
          <w:szCs w:val="20"/>
          <w:lang w:eastAsia="it-IT"/>
        </w:rPr>
      </w:pPr>
      <w:r>
        <w:rPr>
          <w:rFonts w:ascii="Verdana" w:eastAsia="Times New Roman" w:hAnsi="Verdana" w:cs="Times New Roman"/>
          <w:sz w:val="20"/>
          <w:szCs w:val="20"/>
          <w:lang w:eastAsia="it-IT"/>
        </w:rPr>
        <w:t xml:space="preserve">I </w:t>
      </w:r>
      <w:r w:rsidRPr="00AA5FBE">
        <w:rPr>
          <w:rFonts w:ascii="Verdana" w:eastAsia="Times New Roman" w:hAnsi="Verdana" w:cs="Times New Roman"/>
          <w:sz w:val="20"/>
          <w:szCs w:val="20"/>
          <w:lang w:eastAsia="it-IT"/>
        </w:rPr>
        <w:t>contributi di cui alle lettere c) e d) possono essere corrisposti dal Comune in un'unica soluzione</w:t>
      </w:r>
    </w:p>
    <w:p w:rsidR="0075190A" w:rsidRPr="00AA5FBE" w:rsidRDefault="0075190A" w:rsidP="0075190A">
      <w:pPr>
        <w:autoSpaceDE w:val="0"/>
        <w:autoSpaceDN w:val="0"/>
        <w:adjustRightInd w:val="0"/>
        <w:spacing w:after="0" w:line="240" w:lineRule="auto"/>
        <w:jc w:val="both"/>
        <w:rPr>
          <w:rFonts w:ascii="Verdana" w:eastAsia="Times New Roman" w:hAnsi="Verdana" w:cs="Times New Roman"/>
          <w:sz w:val="20"/>
          <w:szCs w:val="20"/>
          <w:lang w:eastAsia="it-IT"/>
        </w:rPr>
      </w:pPr>
      <w:r w:rsidRPr="00AA5FBE">
        <w:rPr>
          <w:rFonts w:ascii="Verdana" w:eastAsia="Times New Roman" w:hAnsi="Verdana" w:cs="Times New Roman"/>
          <w:sz w:val="20"/>
          <w:szCs w:val="20"/>
          <w:lang w:eastAsia="it-IT"/>
        </w:rPr>
        <w:t>contestualmente alla sottoscrizione del nuovo contratto</w:t>
      </w:r>
      <w:r>
        <w:rPr>
          <w:rFonts w:ascii="Verdana" w:eastAsia="Times New Roman" w:hAnsi="Verdana" w:cs="Times New Roman"/>
          <w:sz w:val="20"/>
          <w:szCs w:val="20"/>
          <w:lang w:eastAsia="it-IT"/>
        </w:rPr>
        <w:t xml:space="preserve"> che non può essere sottoscritto con il vecchio locatore. </w:t>
      </w:r>
    </w:p>
    <w:p w:rsidR="0075190A" w:rsidRDefault="0075190A" w:rsidP="0075190A">
      <w:pPr>
        <w:pStyle w:val="Sottotitolo"/>
        <w:jc w:val="both"/>
        <w:rPr>
          <w:rFonts w:ascii="Verdana" w:hAnsi="Verdana"/>
          <w:sz w:val="20"/>
        </w:rPr>
      </w:pPr>
      <w:r>
        <w:rPr>
          <w:rFonts w:ascii="Verdana" w:hAnsi="Verdana"/>
          <w:sz w:val="20"/>
        </w:rPr>
        <w:t>L’ammontare delle morosità deve essere indicato nell’accordo sottoscritto da entrambe le parti ai sensi del successivo art. 5 e comprende i canoni ed eventuali spese condominiali.</w:t>
      </w:r>
    </w:p>
    <w:p w:rsidR="0075190A" w:rsidRDefault="0075190A" w:rsidP="0075190A">
      <w:pPr>
        <w:pStyle w:val="Sottotitolo"/>
        <w:jc w:val="both"/>
        <w:rPr>
          <w:rFonts w:ascii="Verdana" w:hAnsi="Verdana"/>
          <w:sz w:val="20"/>
        </w:rPr>
      </w:pPr>
    </w:p>
    <w:p w:rsidR="0075190A" w:rsidRDefault="0075190A" w:rsidP="0075190A">
      <w:pPr>
        <w:pStyle w:val="Sottotitolo"/>
        <w:jc w:val="both"/>
        <w:rPr>
          <w:rFonts w:ascii="Verdana" w:hAnsi="Verdana"/>
          <w:sz w:val="20"/>
        </w:rPr>
      </w:pPr>
    </w:p>
    <w:p w:rsidR="0075190A" w:rsidRDefault="0075190A" w:rsidP="0075190A">
      <w:pPr>
        <w:pStyle w:val="Paragrafoelenco"/>
        <w:numPr>
          <w:ilvl w:val="0"/>
          <w:numId w:val="2"/>
        </w:numPr>
        <w:autoSpaceDE w:val="0"/>
        <w:autoSpaceDN w:val="0"/>
        <w:adjustRightInd w:val="0"/>
        <w:spacing w:after="0" w:line="240" w:lineRule="auto"/>
        <w:jc w:val="center"/>
        <w:rPr>
          <w:rFonts w:ascii="Verdana" w:eastAsia="Times New Roman" w:hAnsi="Verdana" w:cs="Times New Roman"/>
          <w:b/>
          <w:sz w:val="20"/>
          <w:szCs w:val="20"/>
          <w:lang w:eastAsia="it-IT"/>
        </w:rPr>
      </w:pPr>
      <w:r>
        <w:rPr>
          <w:rFonts w:ascii="Verdana" w:eastAsia="Times New Roman" w:hAnsi="Verdana" w:cs="Times New Roman"/>
          <w:b/>
          <w:sz w:val="20"/>
          <w:szCs w:val="20"/>
          <w:lang w:eastAsia="it-IT"/>
        </w:rPr>
        <w:t>ACCORDO TRA LE PARTI E MODALITA’ DI EROGAZ</w:t>
      </w:r>
      <w:r w:rsidR="0069286D">
        <w:rPr>
          <w:rFonts w:ascii="Verdana" w:eastAsia="Times New Roman" w:hAnsi="Verdana" w:cs="Times New Roman"/>
          <w:b/>
          <w:sz w:val="20"/>
          <w:szCs w:val="20"/>
          <w:lang w:eastAsia="it-IT"/>
        </w:rPr>
        <w:t xml:space="preserve">IONE </w:t>
      </w:r>
      <w:r>
        <w:rPr>
          <w:rFonts w:ascii="Verdana" w:eastAsia="Times New Roman" w:hAnsi="Verdana" w:cs="Times New Roman"/>
          <w:b/>
          <w:sz w:val="20"/>
          <w:szCs w:val="20"/>
          <w:lang w:eastAsia="it-IT"/>
        </w:rPr>
        <w:t>DEL CONTRIBUTO</w:t>
      </w:r>
    </w:p>
    <w:p w:rsidR="0075190A" w:rsidRDefault="0075190A" w:rsidP="0075190A">
      <w:pPr>
        <w:autoSpaceDE w:val="0"/>
        <w:autoSpaceDN w:val="0"/>
        <w:adjustRightInd w:val="0"/>
        <w:spacing w:after="0" w:line="240" w:lineRule="auto"/>
        <w:jc w:val="center"/>
        <w:rPr>
          <w:rFonts w:ascii="Verdana" w:eastAsia="Times New Roman" w:hAnsi="Verdana" w:cs="Times New Roman"/>
          <w:b/>
          <w:sz w:val="20"/>
          <w:szCs w:val="20"/>
          <w:lang w:eastAsia="it-IT"/>
        </w:rPr>
      </w:pPr>
    </w:p>
    <w:p w:rsidR="0075190A" w:rsidRPr="0075190A" w:rsidRDefault="0075190A" w:rsidP="0075190A">
      <w:pPr>
        <w:autoSpaceDE w:val="0"/>
        <w:autoSpaceDN w:val="0"/>
        <w:adjustRightInd w:val="0"/>
        <w:spacing w:after="0" w:line="240" w:lineRule="auto"/>
        <w:jc w:val="both"/>
        <w:rPr>
          <w:rFonts w:ascii="Verdana" w:eastAsia="Times New Roman" w:hAnsi="Verdana" w:cs="Times New Roman"/>
          <w:bCs/>
          <w:sz w:val="20"/>
          <w:szCs w:val="20"/>
          <w:lang w:eastAsia="it-IT"/>
        </w:rPr>
      </w:pPr>
      <w:r w:rsidRPr="0075190A">
        <w:rPr>
          <w:rFonts w:ascii="Verdana" w:eastAsia="Times New Roman" w:hAnsi="Verdana" w:cs="Times New Roman"/>
          <w:bCs/>
          <w:sz w:val="20"/>
          <w:szCs w:val="20"/>
          <w:lang w:eastAsia="it-IT"/>
        </w:rPr>
        <w:t xml:space="preserve">Al fine di assicurare che i contributi erogati agli inquilini morosi incolpevoli perseguano le finalità stabilite dalla normativa di riferimento i contributi verranno versati direttamente al locatore. </w:t>
      </w:r>
    </w:p>
    <w:p w:rsidR="0075190A" w:rsidRPr="0075190A" w:rsidRDefault="0075190A" w:rsidP="0075190A">
      <w:pPr>
        <w:autoSpaceDE w:val="0"/>
        <w:autoSpaceDN w:val="0"/>
        <w:adjustRightInd w:val="0"/>
        <w:spacing w:after="0" w:line="240" w:lineRule="auto"/>
        <w:jc w:val="both"/>
        <w:rPr>
          <w:rFonts w:ascii="Verdana" w:eastAsia="Times New Roman" w:hAnsi="Verdana" w:cs="Times New Roman"/>
          <w:bCs/>
          <w:sz w:val="20"/>
          <w:szCs w:val="20"/>
          <w:lang w:eastAsia="it-IT"/>
        </w:rPr>
      </w:pPr>
    </w:p>
    <w:p w:rsidR="0075190A" w:rsidRDefault="0075190A" w:rsidP="0075190A">
      <w:pPr>
        <w:autoSpaceDE w:val="0"/>
        <w:autoSpaceDN w:val="0"/>
        <w:adjustRightInd w:val="0"/>
        <w:spacing w:after="0" w:line="240" w:lineRule="auto"/>
        <w:jc w:val="both"/>
        <w:rPr>
          <w:rFonts w:ascii="Verdana" w:eastAsia="Times New Roman" w:hAnsi="Verdana" w:cs="Times New Roman"/>
          <w:bCs/>
          <w:sz w:val="20"/>
          <w:szCs w:val="20"/>
          <w:lang w:eastAsia="it-IT"/>
        </w:rPr>
      </w:pPr>
      <w:r w:rsidRPr="0075190A">
        <w:rPr>
          <w:rFonts w:ascii="Verdana" w:eastAsia="Times New Roman" w:hAnsi="Verdana" w:cs="Times New Roman"/>
          <w:bCs/>
          <w:sz w:val="20"/>
          <w:szCs w:val="20"/>
          <w:lang w:eastAsia="it-IT"/>
        </w:rPr>
        <w:t>A tal fine, al momento della presentazione della domanda, deve sussistere un accordo tra il locatore e il locatario, nel quale:</w:t>
      </w:r>
    </w:p>
    <w:p w:rsidR="0075190A" w:rsidRDefault="0075190A" w:rsidP="0075190A">
      <w:pPr>
        <w:pStyle w:val="Paragrafoelenco"/>
        <w:numPr>
          <w:ilvl w:val="0"/>
          <w:numId w:val="1"/>
        </w:numPr>
        <w:autoSpaceDE w:val="0"/>
        <w:autoSpaceDN w:val="0"/>
        <w:adjustRightInd w:val="0"/>
        <w:spacing w:after="0" w:line="240" w:lineRule="auto"/>
        <w:jc w:val="both"/>
        <w:rPr>
          <w:rFonts w:ascii="Verdana" w:eastAsia="Times New Roman" w:hAnsi="Verdana" w:cs="Times New Roman"/>
          <w:bCs/>
          <w:sz w:val="20"/>
          <w:szCs w:val="20"/>
          <w:lang w:eastAsia="it-IT"/>
        </w:rPr>
      </w:pPr>
      <w:r>
        <w:rPr>
          <w:rFonts w:ascii="Verdana" w:eastAsia="Times New Roman" w:hAnsi="Verdana" w:cs="Times New Roman"/>
          <w:bCs/>
          <w:sz w:val="20"/>
          <w:szCs w:val="20"/>
          <w:lang w:eastAsia="it-IT"/>
        </w:rPr>
        <w:t xml:space="preserve">il locatario acconsente </w:t>
      </w:r>
      <w:r w:rsidR="0069286D">
        <w:rPr>
          <w:rFonts w:ascii="Verdana" w:eastAsia="Times New Roman" w:hAnsi="Verdana" w:cs="Times New Roman"/>
          <w:bCs/>
          <w:sz w:val="20"/>
          <w:szCs w:val="20"/>
          <w:lang w:eastAsia="it-IT"/>
        </w:rPr>
        <w:t>affinché</w:t>
      </w:r>
      <w:r>
        <w:rPr>
          <w:rFonts w:ascii="Verdana" w:eastAsia="Times New Roman" w:hAnsi="Verdana" w:cs="Times New Roman"/>
          <w:bCs/>
          <w:sz w:val="20"/>
          <w:szCs w:val="20"/>
          <w:lang w:eastAsia="it-IT"/>
        </w:rPr>
        <w:t xml:space="preserve"> il contributo venga corrisposto al Comune direttamente al locatore;</w:t>
      </w:r>
    </w:p>
    <w:p w:rsidR="0075190A" w:rsidRDefault="0075190A" w:rsidP="0075190A">
      <w:pPr>
        <w:pStyle w:val="Paragrafoelenco"/>
        <w:numPr>
          <w:ilvl w:val="0"/>
          <w:numId w:val="1"/>
        </w:numPr>
        <w:autoSpaceDE w:val="0"/>
        <w:autoSpaceDN w:val="0"/>
        <w:adjustRightInd w:val="0"/>
        <w:spacing w:after="0" w:line="240" w:lineRule="auto"/>
        <w:jc w:val="both"/>
        <w:rPr>
          <w:rFonts w:ascii="Verdana" w:eastAsia="Times New Roman" w:hAnsi="Verdana" w:cs="Times New Roman"/>
          <w:bCs/>
          <w:sz w:val="20"/>
          <w:szCs w:val="20"/>
          <w:lang w:eastAsia="it-IT"/>
        </w:rPr>
      </w:pPr>
      <w:r>
        <w:rPr>
          <w:rFonts w:ascii="Verdana" w:eastAsia="Times New Roman" w:hAnsi="Verdana" w:cs="Times New Roman"/>
          <w:bCs/>
          <w:sz w:val="20"/>
          <w:szCs w:val="20"/>
          <w:lang w:eastAsia="it-IT"/>
        </w:rPr>
        <w:t>il locatore si impegna:</w:t>
      </w:r>
    </w:p>
    <w:p w:rsidR="0075190A" w:rsidRDefault="0075190A" w:rsidP="0069286D">
      <w:pPr>
        <w:pStyle w:val="Paragrafoelenco"/>
        <w:autoSpaceDE w:val="0"/>
        <w:autoSpaceDN w:val="0"/>
        <w:adjustRightInd w:val="0"/>
        <w:spacing w:after="0" w:line="240" w:lineRule="auto"/>
        <w:jc w:val="both"/>
        <w:rPr>
          <w:rFonts w:ascii="Verdana" w:eastAsia="Times New Roman" w:hAnsi="Verdana" w:cs="Times New Roman"/>
          <w:bCs/>
          <w:sz w:val="20"/>
          <w:szCs w:val="20"/>
          <w:lang w:eastAsia="it-IT"/>
        </w:rPr>
      </w:pPr>
      <w:r>
        <w:rPr>
          <w:rFonts w:ascii="Verdana" w:eastAsia="Times New Roman" w:hAnsi="Verdana" w:cs="Times New Roman"/>
          <w:bCs/>
          <w:sz w:val="20"/>
          <w:szCs w:val="20"/>
          <w:lang w:eastAsia="it-IT"/>
        </w:rPr>
        <w:t>a) a rinunciare all’esecuzione del provvedimento di rilascio dell’immobile, nel caso della fattispecie della lett. a) dell’art. 4;</w:t>
      </w:r>
    </w:p>
    <w:p w:rsidR="0075190A" w:rsidRDefault="0075190A" w:rsidP="0069286D">
      <w:pPr>
        <w:pStyle w:val="Paragrafoelenco"/>
        <w:autoSpaceDE w:val="0"/>
        <w:autoSpaceDN w:val="0"/>
        <w:adjustRightInd w:val="0"/>
        <w:spacing w:after="0" w:line="240" w:lineRule="auto"/>
        <w:jc w:val="both"/>
        <w:rPr>
          <w:rFonts w:ascii="Verdana" w:eastAsia="Times New Roman" w:hAnsi="Verdana" w:cs="Times New Roman"/>
          <w:bCs/>
          <w:sz w:val="20"/>
          <w:szCs w:val="20"/>
          <w:lang w:eastAsia="it-IT"/>
        </w:rPr>
      </w:pPr>
      <w:r>
        <w:rPr>
          <w:rFonts w:ascii="Verdana" w:eastAsia="Times New Roman" w:hAnsi="Verdana" w:cs="Times New Roman"/>
          <w:bCs/>
          <w:sz w:val="20"/>
          <w:szCs w:val="20"/>
          <w:lang w:eastAsia="it-IT"/>
        </w:rPr>
        <w:t xml:space="preserve">b) a consentire il differimento dell’esecuzione del provvedimento di rilascio dell’immobile </w:t>
      </w:r>
      <w:r w:rsidR="0069286D">
        <w:rPr>
          <w:rFonts w:ascii="Verdana" w:eastAsia="Times New Roman" w:hAnsi="Verdana" w:cs="Times New Roman"/>
          <w:bCs/>
          <w:sz w:val="20"/>
          <w:szCs w:val="20"/>
          <w:lang w:eastAsia="it-IT"/>
        </w:rPr>
        <w:t>per il tempo necessario a trovare un’adeguata soluzione abitativa all’inquilino moroso incolpevole, nel caso della fattispecie della lettera b) dell’art. 4;</w:t>
      </w:r>
    </w:p>
    <w:p w:rsidR="0069286D" w:rsidRDefault="0069286D" w:rsidP="0069286D">
      <w:pPr>
        <w:autoSpaceDE w:val="0"/>
        <w:autoSpaceDN w:val="0"/>
        <w:adjustRightInd w:val="0"/>
        <w:spacing w:after="0" w:line="240" w:lineRule="auto"/>
        <w:jc w:val="both"/>
        <w:rPr>
          <w:rFonts w:ascii="Verdana" w:eastAsia="Times New Roman" w:hAnsi="Verdana" w:cs="Times New Roman"/>
          <w:bCs/>
          <w:sz w:val="20"/>
          <w:szCs w:val="20"/>
          <w:lang w:eastAsia="it-IT"/>
        </w:rPr>
      </w:pPr>
      <w:r>
        <w:rPr>
          <w:rFonts w:ascii="Verdana" w:eastAsia="Times New Roman" w:hAnsi="Verdana" w:cs="Times New Roman"/>
          <w:bCs/>
          <w:sz w:val="20"/>
          <w:szCs w:val="20"/>
          <w:lang w:eastAsia="it-IT"/>
        </w:rPr>
        <w:t>- il nuovo locatore e il locatario si impegnano a stipulare un nuovo contratto di locazione nel caso delle lettere c) e d) dell’art. 4.</w:t>
      </w:r>
    </w:p>
    <w:p w:rsidR="0069286D" w:rsidRDefault="0069286D" w:rsidP="0069286D">
      <w:pPr>
        <w:autoSpaceDE w:val="0"/>
        <w:autoSpaceDN w:val="0"/>
        <w:adjustRightInd w:val="0"/>
        <w:spacing w:after="0" w:line="240" w:lineRule="auto"/>
        <w:jc w:val="both"/>
        <w:rPr>
          <w:rFonts w:ascii="Verdana" w:eastAsia="Times New Roman" w:hAnsi="Verdana" w:cs="Times New Roman"/>
          <w:bCs/>
          <w:sz w:val="20"/>
          <w:szCs w:val="20"/>
          <w:lang w:eastAsia="it-IT"/>
        </w:rPr>
      </w:pPr>
    </w:p>
    <w:p w:rsidR="0069286D" w:rsidRDefault="0069286D" w:rsidP="0069286D">
      <w:pPr>
        <w:autoSpaceDE w:val="0"/>
        <w:autoSpaceDN w:val="0"/>
        <w:adjustRightInd w:val="0"/>
        <w:spacing w:after="0" w:line="240" w:lineRule="auto"/>
        <w:jc w:val="both"/>
        <w:rPr>
          <w:rFonts w:ascii="Verdana" w:eastAsia="Times New Roman" w:hAnsi="Verdana" w:cs="Times New Roman"/>
          <w:bCs/>
          <w:sz w:val="20"/>
          <w:szCs w:val="20"/>
          <w:lang w:eastAsia="it-IT"/>
        </w:rPr>
      </w:pPr>
      <w:r>
        <w:rPr>
          <w:rFonts w:ascii="Verdana" w:eastAsia="Times New Roman" w:hAnsi="Verdana" w:cs="Times New Roman"/>
          <w:bCs/>
          <w:sz w:val="20"/>
          <w:szCs w:val="20"/>
          <w:lang w:eastAsia="it-IT"/>
        </w:rPr>
        <w:t>In assenza di detto accordo il Comune non può accogliere la domanda.</w:t>
      </w:r>
    </w:p>
    <w:p w:rsidR="0069286D" w:rsidRDefault="0069286D" w:rsidP="0069286D">
      <w:pPr>
        <w:autoSpaceDE w:val="0"/>
        <w:autoSpaceDN w:val="0"/>
        <w:adjustRightInd w:val="0"/>
        <w:spacing w:after="0" w:line="240" w:lineRule="auto"/>
        <w:jc w:val="both"/>
        <w:rPr>
          <w:rFonts w:ascii="Verdana" w:eastAsia="Times New Roman" w:hAnsi="Verdana" w:cs="Times New Roman"/>
          <w:bCs/>
          <w:sz w:val="20"/>
          <w:szCs w:val="20"/>
          <w:lang w:eastAsia="it-IT"/>
        </w:rPr>
      </w:pPr>
    </w:p>
    <w:p w:rsidR="0069286D" w:rsidRDefault="0069286D" w:rsidP="0069286D">
      <w:pPr>
        <w:autoSpaceDE w:val="0"/>
        <w:autoSpaceDN w:val="0"/>
        <w:adjustRightInd w:val="0"/>
        <w:spacing w:after="0" w:line="240" w:lineRule="auto"/>
        <w:jc w:val="both"/>
        <w:rPr>
          <w:rFonts w:ascii="Verdana" w:eastAsia="Times New Roman" w:hAnsi="Verdana" w:cs="Times New Roman"/>
          <w:bCs/>
          <w:sz w:val="20"/>
          <w:szCs w:val="20"/>
          <w:lang w:eastAsia="it-IT"/>
        </w:rPr>
      </w:pPr>
      <w:r>
        <w:rPr>
          <w:rFonts w:ascii="Verdana" w:eastAsia="Times New Roman" w:hAnsi="Verdana" w:cs="Times New Roman"/>
          <w:bCs/>
          <w:sz w:val="20"/>
          <w:szCs w:val="20"/>
          <w:lang w:eastAsia="it-IT"/>
        </w:rPr>
        <w:t>Il comune prima di erogare il contributo dovrà:</w:t>
      </w:r>
    </w:p>
    <w:p w:rsidR="0069286D" w:rsidRDefault="0069286D" w:rsidP="0069286D">
      <w:pPr>
        <w:pStyle w:val="Paragrafoelenco"/>
        <w:numPr>
          <w:ilvl w:val="0"/>
          <w:numId w:val="1"/>
        </w:numPr>
        <w:autoSpaceDE w:val="0"/>
        <w:autoSpaceDN w:val="0"/>
        <w:adjustRightInd w:val="0"/>
        <w:spacing w:after="0" w:line="240" w:lineRule="auto"/>
        <w:jc w:val="both"/>
        <w:rPr>
          <w:rFonts w:ascii="Verdana" w:eastAsia="Times New Roman" w:hAnsi="Verdana" w:cs="Times New Roman"/>
          <w:bCs/>
          <w:sz w:val="20"/>
          <w:szCs w:val="20"/>
          <w:lang w:eastAsia="it-IT"/>
        </w:rPr>
      </w:pPr>
      <w:r>
        <w:rPr>
          <w:rFonts w:ascii="Verdana" w:eastAsia="Times New Roman" w:hAnsi="Verdana" w:cs="Times New Roman"/>
          <w:bCs/>
          <w:sz w:val="20"/>
          <w:szCs w:val="20"/>
          <w:lang w:eastAsia="it-IT"/>
        </w:rPr>
        <w:t>verificare che le finalità di cui all’art. 4, per cui il contributo è stato richiesto, siano ancora valide;</w:t>
      </w:r>
    </w:p>
    <w:p w:rsidR="0069286D" w:rsidRPr="0069286D" w:rsidRDefault="0069286D" w:rsidP="0069286D">
      <w:pPr>
        <w:pStyle w:val="Paragrafoelenco"/>
        <w:numPr>
          <w:ilvl w:val="0"/>
          <w:numId w:val="1"/>
        </w:numPr>
        <w:autoSpaceDE w:val="0"/>
        <w:autoSpaceDN w:val="0"/>
        <w:adjustRightInd w:val="0"/>
        <w:spacing w:after="0" w:line="240" w:lineRule="auto"/>
        <w:jc w:val="both"/>
        <w:rPr>
          <w:rFonts w:ascii="Verdana" w:eastAsia="Times New Roman" w:hAnsi="Verdana" w:cs="Times New Roman"/>
          <w:bCs/>
          <w:sz w:val="20"/>
          <w:szCs w:val="20"/>
          <w:lang w:eastAsia="it-IT"/>
        </w:rPr>
      </w:pPr>
      <w:r>
        <w:rPr>
          <w:rFonts w:ascii="Verdana" w:eastAsia="Times New Roman" w:hAnsi="Verdana" w:cs="Times New Roman"/>
          <w:bCs/>
          <w:sz w:val="20"/>
          <w:szCs w:val="20"/>
          <w:lang w:eastAsia="it-IT"/>
        </w:rPr>
        <w:t>rende</w:t>
      </w:r>
      <w:r w:rsidR="009837D4">
        <w:rPr>
          <w:rFonts w:ascii="Verdana" w:eastAsia="Times New Roman" w:hAnsi="Verdana" w:cs="Times New Roman"/>
          <w:bCs/>
          <w:sz w:val="20"/>
          <w:szCs w:val="20"/>
          <w:lang w:eastAsia="it-IT"/>
        </w:rPr>
        <w:t>re</w:t>
      </w:r>
      <w:r>
        <w:rPr>
          <w:rFonts w:ascii="Verdana" w:eastAsia="Times New Roman" w:hAnsi="Verdana" w:cs="Times New Roman"/>
          <w:bCs/>
          <w:sz w:val="20"/>
          <w:szCs w:val="20"/>
          <w:lang w:eastAsia="it-IT"/>
        </w:rPr>
        <w:t xml:space="preserve"> edot</w:t>
      </w:r>
      <w:r w:rsidR="003C30B7">
        <w:rPr>
          <w:rFonts w:ascii="Verdana" w:eastAsia="Times New Roman" w:hAnsi="Verdana" w:cs="Times New Roman"/>
          <w:bCs/>
          <w:sz w:val="20"/>
          <w:szCs w:val="20"/>
          <w:lang w:eastAsia="it-IT"/>
        </w:rPr>
        <w:t>t</w:t>
      </w:r>
      <w:r>
        <w:rPr>
          <w:rFonts w:ascii="Verdana" w:eastAsia="Times New Roman" w:hAnsi="Verdana" w:cs="Times New Roman"/>
          <w:bCs/>
          <w:sz w:val="20"/>
          <w:szCs w:val="20"/>
          <w:lang w:eastAsia="it-IT"/>
        </w:rPr>
        <w:t>o il locatore comunicandogli che è tenuto a restituire al Comune le somme ricevute a titolo di anticipazione, qualora in futuro vengano meno le finalità per le quali è stato riconosciuto il contributo. Esempio: qualora il locatore abbia ricevuto, sulla base dell’accordo con il locatario, il canone re</w:t>
      </w:r>
      <w:r w:rsidR="003C30B7">
        <w:rPr>
          <w:rFonts w:ascii="Verdana" w:eastAsia="Times New Roman" w:hAnsi="Verdana" w:cs="Times New Roman"/>
          <w:bCs/>
          <w:sz w:val="20"/>
          <w:szCs w:val="20"/>
          <w:lang w:eastAsia="it-IT"/>
        </w:rPr>
        <w:t>l</w:t>
      </w:r>
      <w:r>
        <w:rPr>
          <w:rFonts w:ascii="Verdana" w:eastAsia="Times New Roman" w:hAnsi="Verdana" w:cs="Times New Roman"/>
          <w:bCs/>
          <w:sz w:val="20"/>
          <w:szCs w:val="20"/>
          <w:lang w:eastAsia="it-IT"/>
        </w:rPr>
        <w:t xml:space="preserve">ativo a dodici mensilità per le finalità di cui alla </w:t>
      </w:r>
      <w:r>
        <w:rPr>
          <w:rFonts w:ascii="Verdana" w:eastAsia="Times New Roman" w:hAnsi="Verdana" w:cs="Times New Roman"/>
          <w:bCs/>
          <w:sz w:val="20"/>
          <w:szCs w:val="20"/>
          <w:lang w:eastAsia="it-IT"/>
        </w:rPr>
        <w:lastRenderedPageBreak/>
        <w:t xml:space="preserve">lettera d) dell’art. 4 e il locatario abbandoni l’alloggio dopo soli quattro mesi, in questo caso il locatore dovrà restituire al Comune la somma relativa ai canoni di otto mensilità. </w:t>
      </w:r>
    </w:p>
    <w:p w:rsidR="0069286D" w:rsidRDefault="0069286D" w:rsidP="0069286D">
      <w:pPr>
        <w:autoSpaceDE w:val="0"/>
        <w:autoSpaceDN w:val="0"/>
        <w:adjustRightInd w:val="0"/>
        <w:spacing w:after="0" w:line="240" w:lineRule="auto"/>
        <w:jc w:val="both"/>
        <w:rPr>
          <w:rFonts w:ascii="Verdana" w:eastAsia="Times New Roman" w:hAnsi="Verdana" w:cs="Times New Roman"/>
          <w:bCs/>
          <w:sz w:val="20"/>
          <w:szCs w:val="20"/>
          <w:lang w:eastAsia="it-IT"/>
        </w:rPr>
      </w:pPr>
    </w:p>
    <w:p w:rsidR="00881465" w:rsidRPr="005357B3" w:rsidRDefault="009801F7" w:rsidP="005357B3">
      <w:pPr>
        <w:pStyle w:val="Paragrafoelenco"/>
        <w:numPr>
          <w:ilvl w:val="0"/>
          <w:numId w:val="2"/>
        </w:numPr>
        <w:autoSpaceDE w:val="0"/>
        <w:autoSpaceDN w:val="0"/>
        <w:adjustRightInd w:val="0"/>
        <w:spacing w:after="0" w:line="240" w:lineRule="auto"/>
        <w:jc w:val="center"/>
        <w:rPr>
          <w:rFonts w:ascii="Verdana" w:hAnsi="Verdana"/>
          <w:b/>
          <w:sz w:val="20"/>
        </w:rPr>
      </w:pPr>
      <w:r w:rsidRPr="005357B3">
        <w:rPr>
          <w:rFonts w:ascii="Verdana" w:hAnsi="Verdana"/>
          <w:b/>
          <w:sz w:val="20"/>
        </w:rPr>
        <w:t>MODALITA’</w:t>
      </w:r>
      <w:r w:rsidR="00881465" w:rsidRPr="005357B3">
        <w:rPr>
          <w:rFonts w:ascii="Verdana" w:hAnsi="Verdana"/>
          <w:b/>
          <w:sz w:val="20"/>
        </w:rPr>
        <w:t xml:space="preserve"> E TERMINI PER LA PRESENTAZIONE DELLE DOMANDE</w:t>
      </w:r>
    </w:p>
    <w:p w:rsidR="00693337" w:rsidRDefault="00693337" w:rsidP="00693337">
      <w:pPr>
        <w:pStyle w:val="Sottotitolo"/>
        <w:rPr>
          <w:rFonts w:ascii="Verdana" w:hAnsi="Verdana"/>
          <w:b/>
          <w:sz w:val="20"/>
        </w:rPr>
      </w:pPr>
    </w:p>
    <w:p w:rsidR="00693337" w:rsidRDefault="00693337" w:rsidP="00693337">
      <w:pPr>
        <w:pStyle w:val="Sottotitolo"/>
        <w:jc w:val="both"/>
        <w:rPr>
          <w:rFonts w:ascii="Verdana" w:hAnsi="Verdana"/>
          <w:sz w:val="20"/>
        </w:rPr>
      </w:pPr>
      <w:r>
        <w:rPr>
          <w:rFonts w:ascii="Verdana" w:hAnsi="Verdana"/>
          <w:sz w:val="20"/>
        </w:rPr>
        <w:t>Le domande debitamente sottoscritte devono ess</w:t>
      </w:r>
      <w:r w:rsidR="008A0E7B">
        <w:rPr>
          <w:rFonts w:ascii="Verdana" w:hAnsi="Verdana"/>
          <w:sz w:val="20"/>
        </w:rPr>
        <w:t>ere compilate esclusivamente sul modello predisposto</w:t>
      </w:r>
      <w:r>
        <w:rPr>
          <w:rFonts w:ascii="Verdana" w:hAnsi="Verdana"/>
          <w:sz w:val="20"/>
        </w:rPr>
        <w:t xml:space="preserve"> dall’Ufficio Comunale e a disposizione presso l’Ufficio Servizi Sociali e nel sito internet </w:t>
      </w:r>
      <w:hyperlink r:id="rId8" w:history="1">
        <w:r w:rsidRPr="000B1FF1">
          <w:rPr>
            <w:rStyle w:val="Collegamentoipertestuale"/>
            <w:rFonts w:ascii="Verdana" w:hAnsi="Verdana"/>
            <w:sz w:val="20"/>
          </w:rPr>
          <w:t>www.comunediollastra.it</w:t>
        </w:r>
      </w:hyperlink>
      <w:r>
        <w:rPr>
          <w:rFonts w:ascii="Verdana" w:hAnsi="Verdana"/>
          <w:sz w:val="20"/>
        </w:rPr>
        <w:t xml:space="preserve">. </w:t>
      </w:r>
    </w:p>
    <w:p w:rsidR="009D088F" w:rsidRDefault="009801F7" w:rsidP="00693337">
      <w:pPr>
        <w:pStyle w:val="Sottotitolo"/>
        <w:jc w:val="both"/>
        <w:rPr>
          <w:rFonts w:ascii="Verdana" w:hAnsi="Verdana"/>
          <w:sz w:val="20"/>
        </w:rPr>
      </w:pPr>
      <w:r>
        <w:rPr>
          <w:rFonts w:ascii="Verdana" w:hAnsi="Verdana"/>
          <w:sz w:val="20"/>
        </w:rPr>
        <w:t>Tali domande dovranno pervenire presso l’Ufficio Protocollo del Comune</w:t>
      </w:r>
      <w:r w:rsidR="003C30B7">
        <w:rPr>
          <w:rFonts w:ascii="Verdana" w:hAnsi="Verdana"/>
          <w:sz w:val="20"/>
        </w:rPr>
        <w:t xml:space="preserve">. </w:t>
      </w:r>
      <w:r w:rsidR="005357B3">
        <w:rPr>
          <w:rFonts w:ascii="Verdana" w:hAnsi="Verdana"/>
          <w:sz w:val="20"/>
        </w:rPr>
        <w:t xml:space="preserve">Tale bando pubblico è aperto, non ha termini di scadenza, e può essere presentato in qualunque periodo dell’anno. </w:t>
      </w:r>
    </w:p>
    <w:p w:rsidR="009D088F" w:rsidRDefault="009D088F" w:rsidP="00693337">
      <w:pPr>
        <w:pStyle w:val="Sottotitolo"/>
        <w:jc w:val="both"/>
        <w:rPr>
          <w:rFonts w:ascii="Verdana" w:hAnsi="Verdana"/>
          <w:sz w:val="20"/>
        </w:rPr>
      </w:pPr>
    </w:p>
    <w:p w:rsidR="009D088F" w:rsidRDefault="005357B3" w:rsidP="005357B3">
      <w:pPr>
        <w:pStyle w:val="Sottotitolo"/>
        <w:numPr>
          <w:ilvl w:val="0"/>
          <w:numId w:val="2"/>
        </w:numPr>
        <w:rPr>
          <w:rFonts w:ascii="Verdana" w:hAnsi="Verdana"/>
          <w:b/>
          <w:sz w:val="20"/>
        </w:rPr>
      </w:pPr>
      <w:r>
        <w:rPr>
          <w:rFonts w:ascii="Verdana" w:hAnsi="Verdana"/>
          <w:b/>
          <w:sz w:val="20"/>
        </w:rPr>
        <w:t xml:space="preserve">RIPARTIZIONE DELLE RISORSE A FAVORE DEI COMUNI </w:t>
      </w:r>
    </w:p>
    <w:p w:rsidR="005357B3" w:rsidRDefault="005357B3" w:rsidP="005357B3">
      <w:pPr>
        <w:pStyle w:val="Sottotitolo"/>
        <w:rPr>
          <w:rFonts w:ascii="Verdana" w:hAnsi="Verdana"/>
          <w:b/>
          <w:sz w:val="20"/>
        </w:rPr>
      </w:pPr>
    </w:p>
    <w:p w:rsidR="009D088F" w:rsidRDefault="005357B3" w:rsidP="009D088F">
      <w:pPr>
        <w:pStyle w:val="Sottotitolo"/>
        <w:jc w:val="both"/>
        <w:rPr>
          <w:rFonts w:ascii="Verdana" w:hAnsi="Verdana"/>
          <w:bCs/>
          <w:sz w:val="20"/>
        </w:rPr>
      </w:pPr>
      <w:bookmarkStart w:id="0" w:name="_Hlk25069257"/>
      <w:r w:rsidRPr="00371E6C">
        <w:rPr>
          <w:rFonts w:ascii="Verdana" w:hAnsi="Verdana"/>
          <w:bCs/>
          <w:sz w:val="20"/>
        </w:rPr>
        <w:t>l</w:t>
      </w:r>
      <w:r w:rsidR="00893856">
        <w:rPr>
          <w:rFonts w:ascii="Verdana" w:hAnsi="Verdana"/>
          <w:bCs/>
          <w:sz w:val="20"/>
        </w:rPr>
        <w:t>l</w:t>
      </w:r>
      <w:r w:rsidRPr="00371E6C">
        <w:rPr>
          <w:rFonts w:ascii="Verdana" w:hAnsi="Verdana"/>
          <w:bCs/>
          <w:sz w:val="20"/>
        </w:rPr>
        <w:t xml:space="preserve"> Comune istruiscono le domande pervenute al protocollo e </w:t>
      </w:r>
      <w:r w:rsidR="00371E6C" w:rsidRPr="00371E6C">
        <w:rPr>
          <w:rFonts w:ascii="Verdana" w:hAnsi="Verdana"/>
          <w:bCs/>
          <w:sz w:val="20"/>
        </w:rPr>
        <w:t>trasmettono</w:t>
      </w:r>
      <w:r w:rsidRPr="00371E6C">
        <w:rPr>
          <w:rFonts w:ascii="Verdana" w:hAnsi="Verdana"/>
          <w:bCs/>
          <w:sz w:val="20"/>
        </w:rPr>
        <w:t xml:space="preserve"> alla Regione Autonoma della Sardegna il </w:t>
      </w:r>
      <w:r w:rsidR="00371E6C" w:rsidRPr="00371E6C">
        <w:rPr>
          <w:rFonts w:ascii="Verdana" w:hAnsi="Verdana"/>
          <w:bCs/>
          <w:sz w:val="20"/>
        </w:rPr>
        <w:t>f</w:t>
      </w:r>
      <w:r w:rsidRPr="00371E6C">
        <w:rPr>
          <w:rFonts w:ascii="Verdana" w:hAnsi="Verdana"/>
          <w:bCs/>
          <w:sz w:val="20"/>
        </w:rPr>
        <w:t>abbisogno</w:t>
      </w:r>
      <w:r w:rsidR="00371E6C" w:rsidRPr="00371E6C">
        <w:rPr>
          <w:rFonts w:ascii="Verdana" w:hAnsi="Verdana"/>
          <w:bCs/>
          <w:sz w:val="20"/>
        </w:rPr>
        <w:t xml:space="preserve">. </w:t>
      </w:r>
      <w:r w:rsidR="00371E6C">
        <w:rPr>
          <w:rFonts w:ascii="Verdana" w:hAnsi="Verdana"/>
          <w:bCs/>
          <w:sz w:val="20"/>
        </w:rPr>
        <w:t>Q</w:t>
      </w:r>
      <w:r w:rsidR="00371E6C" w:rsidRPr="00371E6C">
        <w:rPr>
          <w:rFonts w:ascii="Verdana" w:hAnsi="Verdana"/>
          <w:bCs/>
          <w:sz w:val="20"/>
        </w:rPr>
        <w:t xml:space="preserve">uest’ultimo può essere trasmesso in qualunque periodo dell’anno, e al fine </w:t>
      </w:r>
      <w:r w:rsidR="00893856">
        <w:rPr>
          <w:rFonts w:ascii="Verdana" w:hAnsi="Verdana"/>
          <w:bCs/>
          <w:sz w:val="20"/>
        </w:rPr>
        <w:t xml:space="preserve">della </w:t>
      </w:r>
      <w:r w:rsidR="00371E6C" w:rsidRPr="00371E6C">
        <w:rPr>
          <w:rFonts w:ascii="Verdana" w:hAnsi="Verdana"/>
          <w:bCs/>
          <w:sz w:val="20"/>
        </w:rPr>
        <w:t xml:space="preserve">predisposizione della graduatoria regionale, la domanda sarà riferita al bimestre in cui essa è stata trasmessa completa di tutte le informazioni </w:t>
      </w:r>
      <w:r w:rsidR="00371E6C">
        <w:rPr>
          <w:rFonts w:ascii="Verdana" w:hAnsi="Verdana"/>
          <w:bCs/>
          <w:sz w:val="20"/>
        </w:rPr>
        <w:t>r</w:t>
      </w:r>
      <w:r w:rsidR="00371E6C" w:rsidRPr="00371E6C">
        <w:rPr>
          <w:rFonts w:ascii="Verdana" w:hAnsi="Verdana"/>
          <w:bCs/>
          <w:sz w:val="20"/>
        </w:rPr>
        <w:t xml:space="preserve">ichieste. </w:t>
      </w:r>
      <w:r w:rsidR="0062447C">
        <w:rPr>
          <w:rFonts w:ascii="Verdana" w:hAnsi="Verdana"/>
          <w:bCs/>
          <w:sz w:val="20"/>
        </w:rPr>
        <w:t>I</w:t>
      </w:r>
      <w:r w:rsidR="00371E6C" w:rsidRPr="00371E6C">
        <w:rPr>
          <w:rFonts w:ascii="Verdana" w:hAnsi="Verdana"/>
          <w:bCs/>
          <w:sz w:val="20"/>
        </w:rPr>
        <w:t xml:space="preserve"> bimestri sono dicembre – gennaio, febbraio – marzo, aprile – maggio, giugno – luglio, agosto – settembre, ottobre – novembre. </w:t>
      </w:r>
    </w:p>
    <w:bookmarkEnd w:id="0"/>
    <w:p w:rsidR="00371E6C" w:rsidRDefault="00371E6C" w:rsidP="009D088F">
      <w:pPr>
        <w:pStyle w:val="Sottotitolo"/>
        <w:jc w:val="both"/>
        <w:rPr>
          <w:rFonts w:ascii="Verdana" w:hAnsi="Verdana"/>
          <w:bCs/>
          <w:sz w:val="20"/>
        </w:rPr>
      </w:pPr>
      <w:r>
        <w:rPr>
          <w:rFonts w:ascii="Verdana" w:hAnsi="Verdana"/>
          <w:bCs/>
          <w:sz w:val="20"/>
        </w:rPr>
        <w:t>La regione predisporrà una graduatoria degli aventi diritto secondo il seguente ordine di precedenza:</w:t>
      </w:r>
    </w:p>
    <w:p w:rsidR="001E77BE" w:rsidRDefault="001E77BE" w:rsidP="001E77BE">
      <w:pPr>
        <w:pStyle w:val="Sottotitolo"/>
        <w:jc w:val="both"/>
        <w:rPr>
          <w:rFonts w:ascii="Verdana" w:hAnsi="Verdana"/>
          <w:sz w:val="20"/>
        </w:rPr>
      </w:pPr>
    </w:p>
    <w:p w:rsidR="00371E6C" w:rsidRDefault="00371E6C" w:rsidP="001E77BE">
      <w:pPr>
        <w:pStyle w:val="Sottotitolo"/>
        <w:numPr>
          <w:ilvl w:val="0"/>
          <w:numId w:val="1"/>
        </w:numPr>
        <w:jc w:val="both"/>
        <w:rPr>
          <w:rFonts w:ascii="Verdana" w:hAnsi="Verdana"/>
          <w:sz w:val="20"/>
        </w:rPr>
      </w:pPr>
      <w:r>
        <w:rPr>
          <w:rFonts w:ascii="Verdana" w:hAnsi="Verdana"/>
          <w:sz w:val="20"/>
        </w:rPr>
        <w:t>presenza nel nucleo familiare di almeno un componente che sia: ultrasettantenne, ovvero minore, ovvero co</w:t>
      </w:r>
      <w:r w:rsidR="000256DC">
        <w:rPr>
          <w:rFonts w:ascii="Verdana" w:hAnsi="Verdana"/>
          <w:sz w:val="20"/>
        </w:rPr>
        <w:t>n</w:t>
      </w:r>
      <w:r>
        <w:rPr>
          <w:rFonts w:ascii="Verdana" w:hAnsi="Verdana"/>
          <w:sz w:val="20"/>
        </w:rPr>
        <w:t xml:space="preserve"> invalidità accertata per almeno il 74%, ovvero in carico ai servizi sociali o alle competenti aziende sanitarie locali per l’attuazione di un progetto </w:t>
      </w:r>
      <w:r w:rsidR="0013408C">
        <w:rPr>
          <w:rFonts w:ascii="Verdana" w:hAnsi="Verdana"/>
          <w:sz w:val="20"/>
        </w:rPr>
        <w:t>assistenziale</w:t>
      </w:r>
      <w:r>
        <w:rPr>
          <w:rFonts w:ascii="Verdana" w:hAnsi="Verdana"/>
          <w:sz w:val="20"/>
        </w:rPr>
        <w:t xml:space="preserve"> individuale. Il nucleo familiare è quello del richiedente così come risulta composto anagraficamente al momento dell’atto di intimazione di sfratto per morosità</w:t>
      </w:r>
      <w:r w:rsidR="0013408C">
        <w:rPr>
          <w:rFonts w:ascii="Verdana" w:hAnsi="Verdana"/>
          <w:sz w:val="20"/>
        </w:rPr>
        <w:t>;</w:t>
      </w:r>
    </w:p>
    <w:p w:rsidR="00371E6C" w:rsidRDefault="0013408C" w:rsidP="001E77BE">
      <w:pPr>
        <w:pStyle w:val="Sottotitolo"/>
        <w:numPr>
          <w:ilvl w:val="0"/>
          <w:numId w:val="1"/>
        </w:numPr>
        <w:jc w:val="both"/>
        <w:rPr>
          <w:rFonts w:ascii="Verdana" w:hAnsi="Verdana"/>
          <w:sz w:val="20"/>
        </w:rPr>
      </w:pPr>
      <w:r>
        <w:rPr>
          <w:rFonts w:ascii="Verdana" w:hAnsi="Verdana"/>
          <w:sz w:val="20"/>
        </w:rPr>
        <w:t>Data di intimazione al rilascio dell’alloggio fissata nell’ordinanza di convalida allo sfratto;</w:t>
      </w:r>
    </w:p>
    <w:p w:rsidR="0013408C" w:rsidRDefault="0013408C" w:rsidP="001E77BE">
      <w:pPr>
        <w:pStyle w:val="Sottotitolo"/>
        <w:numPr>
          <w:ilvl w:val="0"/>
          <w:numId w:val="1"/>
        </w:numPr>
        <w:jc w:val="both"/>
        <w:rPr>
          <w:rFonts w:ascii="Verdana" w:hAnsi="Verdana"/>
          <w:sz w:val="20"/>
        </w:rPr>
      </w:pPr>
      <w:r>
        <w:rPr>
          <w:rFonts w:ascii="Verdana" w:hAnsi="Verdana"/>
          <w:sz w:val="20"/>
        </w:rPr>
        <w:t>Alloggio sito in un comune ad Alta Tensione Abitativa (ATA);</w:t>
      </w:r>
    </w:p>
    <w:p w:rsidR="001E77BE" w:rsidRPr="0013408C" w:rsidRDefault="0013408C" w:rsidP="001E77BE">
      <w:pPr>
        <w:pStyle w:val="Sottotitolo"/>
        <w:numPr>
          <w:ilvl w:val="0"/>
          <w:numId w:val="1"/>
        </w:numPr>
        <w:jc w:val="both"/>
        <w:rPr>
          <w:rFonts w:ascii="Verdana" w:hAnsi="Verdana"/>
          <w:sz w:val="20"/>
        </w:rPr>
      </w:pPr>
      <w:r>
        <w:rPr>
          <w:rFonts w:ascii="Verdana" w:hAnsi="Verdana"/>
          <w:sz w:val="20"/>
        </w:rPr>
        <w:t xml:space="preserve">data di presentazione della domanda al Comune. </w:t>
      </w:r>
    </w:p>
    <w:p w:rsidR="004E1BFA" w:rsidRDefault="004E1BFA" w:rsidP="009D088F">
      <w:pPr>
        <w:pStyle w:val="Sottotitolo"/>
        <w:jc w:val="both"/>
        <w:rPr>
          <w:rFonts w:ascii="Verdana" w:hAnsi="Verdana"/>
          <w:sz w:val="20"/>
        </w:rPr>
      </w:pPr>
    </w:p>
    <w:p w:rsidR="00B73E44" w:rsidRDefault="0013408C" w:rsidP="009D088F">
      <w:pPr>
        <w:pStyle w:val="Sottotitolo"/>
        <w:jc w:val="both"/>
        <w:rPr>
          <w:rFonts w:ascii="Verdana" w:hAnsi="Verdana"/>
          <w:sz w:val="20"/>
        </w:rPr>
      </w:pPr>
      <w:r>
        <w:rPr>
          <w:rFonts w:ascii="Verdana" w:hAnsi="Verdana"/>
          <w:sz w:val="20"/>
        </w:rPr>
        <w:t>Ogni graduatoria bimestrale resta valida per i successivi 12 mesi dalla data dell’approvazione definitiva da parte della RAS, pertanto qualora alcune istanze non vengano finanziate per mancanza di fondi, dovranno essere ripresentate ex novo allo scadere della graduatoria.</w:t>
      </w:r>
    </w:p>
    <w:p w:rsidR="00B73E44" w:rsidRDefault="00B73E44" w:rsidP="009D088F">
      <w:pPr>
        <w:pStyle w:val="Sottotitolo"/>
        <w:jc w:val="both"/>
        <w:rPr>
          <w:rFonts w:ascii="Verdana" w:hAnsi="Verdana"/>
          <w:sz w:val="20"/>
        </w:rPr>
      </w:pPr>
    </w:p>
    <w:p w:rsidR="0013408C" w:rsidRDefault="0013408C" w:rsidP="009D088F">
      <w:pPr>
        <w:pStyle w:val="Sottotitolo"/>
        <w:jc w:val="both"/>
        <w:rPr>
          <w:rFonts w:ascii="Verdana" w:hAnsi="Verdana"/>
          <w:sz w:val="20"/>
        </w:rPr>
      </w:pPr>
      <w:r>
        <w:rPr>
          <w:rFonts w:ascii="Verdana" w:hAnsi="Verdana"/>
          <w:sz w:val="20"/>
        </w:rPr>
        <w:t xml:space="preserve"> </w:t>
      </w:r>
    </w:p>
    <w:p w:rsidR="00B73E44" w:rsidRPr="00B73E44" w:rsidRDefault="00B73E44" w:rsidP="00B73E44">
      <w:pPr>
        <w:pStyle w:val="Sottotitolo"/>
        <w:rPr>
          <w:rFonts w:ascii="Verdana" w:hAnsi="Verdana"/>
          <w:b/>
          <w:sz w:val="20"/>
        </w:rPr>
      </w:pPr>
      <w:r w:rsidRPr="00B73E44">
        <w:rPr>
          <w:rFonts w:ascii="Verdana" w:hAnsi="Verdana"/>
          <w:b/>
          <w:sz w:val="20"/>
        </w:rPr>
        <w:t>8 – CONTROLLI</w:t>
      </w:r>
    </w:p>
    <w:p w:rsidR="00B73E44" w:rsidRDefault="00B73E44" w:rsidP="00B73E44">
      <w:pPr>
        <w:pStyle w:val="Sottotitolo"/>
        <w:jc w:val="both"/>
        <w:rPr>
          <w:rFonts w:ascii="Verdana" w:hAnsi="Verdana"/>
          <w:bCs/>
          <w:sz w:val="20"/>
        </w:rPr>
      </w:pPr>
    </w:p>
    <w:p w:rsidR="00B73E44" w:rsidRDefault="00B73E44" w:rsidP="00B73E44">
      <w:pPr>
        <w:pStyle w:val="Sottotitolo"/>
        <w:jc w:val="both"/>
        <w:rPr>
          <w:rFonts w:ascii="Verdana" w:hAnsi="Verdana"/>
          <w:bCs/>
          <w:sz w:val="20"/>
        </w:rPr>
      </w:pPr>
      <w:r>
        <w:rPr>
          <w:rFonts w:ascii="Verdana" w:hAnsi="Verdana"/>
          <w:bCs/>
          <w:sz w:val="20"/>
        </w:rPr>
        <w:t>Il Comune di Ollastra</w:t>
      </w:r>
      <w:r w:rsidRPr="00B73E44">
        <w:rPr>
          <w:rFonts w:ascii="Verdana" w:hAnsi="Verdana"/>
          <w:bCs/>
          <w:sz w:val="20"/>
        </w:rPr>
        <w:t xml:space="preserve"> effettua controlli volti alla verifica delle dichiarazioni rese da</w:t>
      </w:r>
      <w:r>
        <w:rPr>
          <w:rFonts w:ascii="Verdana" w:hAnsi="Verdana"/>
          <w:bCs/>
          <w:sz w:val="20"/>
        </w:rPr>
        <w:t xml:space="preserve">gli istanti </w:t>
      </w:r>
      <w:r w:rsidRPr="00B73E44">
        <w:rPr>
          <w:rFonts w:ascii="Verdana" w:hAnsi="Verdana"/>
          <w:bCs/>
          <w:sz w:val="20"/>
        </w:rPr>
        <w:t>e si riserva di richiedere eventuali chiarimenti ed approfondimenti in caso di ragionevole dubbio.</w:t>
      </w:r>
    </w:p>
    <w:p w:rsidR="004E1BFA" w:rsidRPr="00B73E44" w:rsidRDefault="00B73E44" w:rsidP="00B73E44">
      <w:pPr>
        <w:pStyle w:val="Sottotitolo"/>
        <w:jc w:val="both"/>
        <w:rPr>
          <w:rFonts w:ascii="Verdana" w:hAnsi="Verdana"/>
          <w:bCs/>
          <w:sz w:val="20"/>
        </w:rPr>
      </w:pPr>
      <w:r w:rsidRPr="00B73E44">
        <w:rPr>
          <w:rFonts w:ascii="Verdana" w:hAnsi="Verdana"/>
          <w:bCs/>
          <w:sz w:val="20"/>
        </w:rPr>
        <w:t xml:space="preserve">Ai sensi e per gli effetti dell’art. 76 del D.P.R. 445/2000, coloro che rilasciano dichiarazioni mendaci, formano atti falsi o ne facciano uso, sono puniti ai sensi del Codice Penale e delle vigenti leggi in materia e, ai sensi dell’art. 75 del predetto Testo Unico, in caso di dichiarazioni mendaci il dichiarante decade immediatamente dai benefici eventualmente conseguenti al provvedimento emanato sulla base delle dichiarazioni non veritiere, con obbligo di restituzione della somma percepita. </w:t>
      </w:r>
    </w:p>
    <w:p w:rsidR="00006F65" w:rsidRDefault="00006F65" w:rsidP="00006F65">
      <w:pPr>
        <w:pStyle w:val="Sottotitolo"/>
        <w:jc w:val="both"/>
        <w:rPr>
          <w:rFonts w:ascii="Verdana" w:hAnsi="Verdana"/>
          <w:sz w:val="20"/>
        </w:rPr>
      </w:pPr>
    </w:p>
    <w:p w:rsidR="009B2325" w:rsidRDefault="009B2325" w:rsidP="009B2325">
      <w:pPr>
        <w:pStyle w:val="Sottotitolo"/>
        <w:jc w:val="both"/>
        <w:rPr>
          <w:rFonts w:ascii="Verdana" w:hAnsi="Verdana"/>
          <w:sz w:val="20"/>
        </w:rPr>
      </w:pPr>
    </w:p>
    <w:p w:rsidR="00691C83" w:rsidRPr="00E20033" w:rsidRDefault="00E20033" w:rsidP="00B73E44">
      <w:pPr>
        <w:pStyle w:val="Sottotitolo"/>
        <w:numPr>
          <w:ilvl w:val="0"/>
          <w:numId w:val="8"/>
        </w:numPr>
        <w:rPr>
          <w:rFonts w:ascii="Verdana" w:hAnsi="Verdana"/>
          <w:b/>
          <w:sz w:val="18"/>
          <w:szCs w:val="18"/>
        </w:rPr>
      </w:pPr>
      <w:r w:rsidRPr="00E20033">
        <w:rPr>
          <w:rFonts w:ascii="Verdana" w:hAnsi="Verdana"/>
          <w:b/>
          <w:sz w:val="20"/>
        </w:rPr>
        <w:t>INFORMATIVA AI SENSI DEGLI ART. 13-14 DEL GDPR 2016/679 E NORMATIVA NAZIONALE</w:t>
      </w:r>
    </w:p>
    <w:p w:rsidR="00E20033" w:rsidRPr="00E20033" w:rsidRDefault="00E20033" w:rsidP="00B73E44">
      <w:pPr>
        <w:pStyle w:val="Sottotitolo"/>
        <w:ind w:left="720"/>
        <w:rPr>
          <w:rFonts w:ascii="Verdana" w:hAnsi="Verdana"/>
          <w:b/>
          <w:sz w:val="18"/>
          <w:szCs w:val="18"/>
        </w:rPr>
      </w:pPr>
    </w:p>
    <w:p w:rsidR="00691C83" w:rsidRPr="00691C83" w:rsidRDefault="00691C83" w:rsidP="00E20033">
      <w:pPr>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 xml:space="preserve">Il </w:t>
      </w:r>
      <w:r w:rsidRPr="00691C83">
        <w:rPr>
          <w:rFonts w:ascii="Verdana" w:eastAsia="Times New Roman" w:hAnsi="Verdana" w:cs="Times New Roman"/>
          <w:b/>
          <w:bCs/>
          <w:sz w:val="20"/>
          <w:szCs w:val="20"/>
          <w:lang w:eastAsia="it-IT"/>
        </w:rPr>
        <w:t>COMUNE DI OLLASTRA</w:t>
      </w:r>
      <w:r w:rsidRPr="00691C83">
        <w:rPr>
          <w:rFonts w:ascii="Verdana" w:eastAsia="Times New Roman" w:hAnsi="Verdana" w:cs="Times New Roman"/>
          <w:sz w:val="20"/>
          <w:szCs w:val="20"/>
          <w:lang w:eastAsia="it-IT"/>
        </w:rPr>
        <w:t>, in qualità di titolare</w:t>
      </w:r>
      <w:r w:rsidR="00E20033">
        <w:rPr>
          <w:rFonts w:ascii="Verdana" w:eastAsia="Times New Roman" w:hAnsi="Verdana" w:cs="Times New Roman"/>
          <w:sz w:val="20"/>
          <w:szCs w:val="20"/>
          <w:lang w:eastAsia="it-IT"/>
        </w:rPr>
        <w:t xml:space="preserve">, </w:t>
      </w:r>
      <w:r w:rsidRPr="00691C83">
        <w:rPr>
          <w:rFonts w:ascii="Verdana" w:eastAsia="Times New Roman" w:hAnsi="Verdana" w:cs="Times New Roman"/>
          <w:sz w:val="20"/>
          <w:szCs w:val="20"/>
          <w:lang w:eastAsia="it-IT"/>
        </w:rPr>
        <w:t xml:space="preserve">con sede in OLLASTRA (OR), via ANGIOY n. 25, Provincia Oristano EMAIL: </w:t>
      </w:r>
      <w:hyperlink r:id="rId9" w:history="1">
        <w:r w:rsidRPr="00691C83">
          <w:rPr>
            <w:rFonts w:ascii="Verdana" w:eastAsia="Times New Roman" w:hAnsi="Verdana" w:cs="Times New Roman"/>
            <w:sz w:val="20"/>
            <w:szCs w:val="20"/>
            <w:lang w:eastAsia="it-IT"/>
          </w:rPr>
          <w:t>info@comune.ollastra.or.it</w:t>
        </w:r>
      </w:hyperlink>
      <w:r w:rsidRPr="00691C83">
        <w:rPr>
          <w:rFonts w:ascii="Verdana" w:eastAsia="Times New Roman" w:hAnsi="Verdana" w:cs="Times New Roman"/>
          <w:sz w:val="20"/>
          <w:szCs w:val="20"/>
          <w:lang w:eastAsia="it-IT"/>
        </w:rPr>
        <w:t>, PEC: protocollo@pec.comunediollastra.it, Centralino: +39: 0783/409000), tratterà i dati personali conferiti con il presente modulo, con modalità prevalentemente informatiche e telematiche, per le finalità previste dal Regolamento (UE) 2016/679 (RGPD), in particolare per l'esecuzione dei propri compiti di interesse pubblico o comunque connessi all'esercizio dei propri pubblici poteri, ivi incluse le finalità di archiviazione, di ricerca storica e di analisi per scopi statistici.</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lastRenderedPageBreak/>
        <w:t>Il trattamento relativo al presente servizio sarà improntato ai principi di correttezza, liceità, trasparenza e di tutela della Sua riservatezza e dei Suoi diritti.</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Ai sensi dell'articolo 13 del GDPR 2016/679, pertanto, Le forniamo le seguenti informazioni:</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I dati personali che in occasione dell'attivazione del presente servizio saranno raccolti e trattati riguardano:</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[X] dati identificativi: cognome e nome, residenza, domicilio, nascita, identificativo online (username, password, customer ID, altro)</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[X] situazione familiare, immagini, elementi caratteristici della identità fisica, fisiologica, genetica, psichica, economica, culturale, sociale.</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[X  ] dati inerenti lo stile di vita</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[X  ] situazione economica</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[X  ] situazione finanziaria</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[X  ] situazione patrimoniale</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[X  ] situazione fiscale.</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   ] dati di connessione: indirizzo IP, login, altro.</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   ] dati di localizzazione: ubicazione, GPS, GSM, altro.</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  ] Sono richiesti dati personali relativi ai soggetti che fanno parte dell'impresa (titolare, soci, procuratori) e/o loro delegati o soggetti collegati (es. Procuratore, soci ecc...)</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In particolare sono previsti trattamenti di dati sensibili:</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   ] Dati inerenti l’origine razziale o etnica</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   ] opinioni politiche</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   ] convinzioni religiose o filosofiche</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   ] appartenenza sindacale</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   ] salute, vita o orientamento sessuale</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   ] dati genetici e biometrici</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   ] dati relativi a condanne penali</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Dettagli: ..........................</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I dati raccolti saranno trattati in quanto:</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 l'interessato ha espresso il consenso al trattamento dei propri dati personali per una o più specifiche finalità (in questo caso il consenso sarà acquisito con separato atto);</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 il trattamento è necessario all'esecuzione di un contratto di cui l'interessato è parte o all'esecuzione di misure precontrattuali adottate su richiesta dello stesso;</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Dettagli: es. Ai sensi del Dlgs 50/2016 la partecipazione alle procedure per l'affidamento di appalti e concessioni determina l'attivazione di rapporti contrattuali e precontrattuali con la stazione appaltante</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[X] il trattamento è necessario per adempiere un obbligo legale al quale è soggetto il titolare del trattamento;</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lastRenderedPageBreak/>
        <w:t>Dettagli: es Il Dlgs 50/2016 (e relative disposizioni di attuazione) prevede l'obbligo per la stazione appaltante di acquisire i dati inerenti la partecipazione alle procedure di gara ed i conseguenti atti (ammissione, esclusione, aggiudicazione, stipulazione)</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 il trattamento è necessario per la salvaguardia degli interessi vitali dell'interessato o di un'altra persona fisica;</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Dettagli: ..........................</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[X] il trattamento è necessario per l'esecuzione di un compito di interesse pubblico o connesso all'esercizio di pubblici poteri di cui è investito il titolare del trattamento;</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Dettagli: es Il Dlgs 50/2016 (e relative disposizioni di attuazione) prevede l'obbligo per la stazione appaltante di acquisire i dati inerenti la partecipazione alle procedure di gara ed i conseguenti atti (ammissione, esclusione, aggiudicazione, stipulazione)</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[X]  il trattamento è necessario per il perseguimento del legittimo interesse del titolare del trattamento o di terzi, a condizione che non prevalgano gli interessi o i diritti e le libertà fondamentali dell'interessato che richiedono la protezione dei dati personali, in particolare se l'interessato è un minore.</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Dettagli: ..........................</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I dati personali forniti saranno oggetto di:</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[X] raccolta</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[X] registrazione</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[X] organizzazione</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[X] strutturazione</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[X] conservazione</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  ] adattamento o modifica</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[X] estrazione</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[X] consultazione</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[X] uso</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[X] comunicazione mediante trasmissione</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  ] diffusione o qualsiasi altra forma di messa a disposizione</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  ] raffronto od interconnessione</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  ] limitazione</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  ] cancellazione o distruzione</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  ] profilazione</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  ] pseudonimizzazione</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  ] ogni altra operazione applicata a dati personali</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Dettagli: es Il trattamento dei dati avviene tramite applicativo informatico centralizzato (Me.P.A., e applicativi dei mercati elettronici regionali o della stazione appaltante) e, episodicamente, con modalità cartacee. Le caratteristiche tecniche possono essere messe a disposizione degli interessati su richiesta e sono comunque in gran parte disponibili sulle piattaforme utilizzate.</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lastRenderedPageBreak/>
        <w:t>In caso di comunicazione i dati saranno trasmessi a:</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[X] Enti Pubblici</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  ] Privati (cointeressati, controinteressati)</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[X] Organi di vigilanza e controllo</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[X] Autorità giudiziaria</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 xml:space="preserve">Altro </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Il trattamento:</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 ] comporta l'attivazione di un processo decisionale automatizzato, compresa la profilazione, consistente in .................</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  ] non comporta l'attivazione di un processo decisionale automatizzato</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Si informa che, tenuto conto delle finalità del trattamento come sopra illustrate, il conferimento dei dati è obbligatorio ed il loro mancato, parziale o inesatto conferimento potrà avere, come conseguenza, l'impossibilità di svolgere l’attività.</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Il trattamento sarà effettuato sia con strumenti manuali e/o informatici e telematici con logiche di organizzazione ed elaborazione strettamente correlate alle finalità stesse e comunque in modo da garantire la sicurezza, l'integrità e la riservatezza dei dati stessi nel rispetto delle misure organizzative, fisiche e logiche previste dalle disposizioni vigenti.</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In particolare sono state adottate le seguenti misure di sicurezza:</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 xml:space="preserve">[X] misure specifiche poste in essere per fronteggiare rischi di distruzione, perdita, modifica, accesso, divulgazione non autorizzata, la cui efficacia va valutata regolarmente. </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[X] Sistemi di autenticazione</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[X] sistemi di autorizzazione</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[X] sistemi di protezione (antivirus; firewall; antintrusione; altro) adottati per il trattamento</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[X] Sicurezza anche logistica</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Altro….</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I dati personali vengono conservati:</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  ] a tempo illimitato nel rispetto della vigente normativa</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   ] per un periodo di ........... anni in quanto .............................</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Lei potrà, in qualsiasi momento, esercitare i diritti:</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 di richiedere maggiori informazioni in relazione ai contenuti della presente informativa</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 di accesso ai dati personali;</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 di ottenere la rettifica o la cancellazione degli stessi o la limitazione del trattamento che lo riguardano (nei casi previsti dalla normativa);</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 di opporsi al trattamento (nei casi previsti dalla normativa);</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 alla portabilità dei dati (nei casi previsti dalla normativa);</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 xml:space="preserve">- di revocare il consenso, ove previsto: la revoca del consenso non pregiudica la liceità del </w:t>
      </w:r>
      <w:r w:rsidRPr="00691C83">
        <w:rPr>
          <w:rFonts w:ascii="Verdana" w:eastAsia="Times New Roman" w:hAnsi="Verdana" w:cs="Times New Roman"/>
          <w:sz w:val="20"/>
          <w:szCs w:val="20"/>
          <w:lang w:eastAsia="it-IT"/>
        </w:rPr>
        <w:lastRenderedPageBreak/>
        <w:t>trattamento basata sul consenso conferito prima della revoca;</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 di proporre reclamo all'autorità di controllo (Garante Privacy)</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 di dare mandato a un organismo, un'organizzazione o un'associazione senza scopo di lucro per l'esercizio dei suoi diritti</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 di richiedere il risarcimento dei danni conseguenti alla violazione della normativa (art. 82)</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Qualora il titolare del trattamento intenda trattare ulteriormente i dati personali per una finalità diversa da quella per cui essi sono stati raccolti, prima di tale ulteriore trattamento verranno fornite informazioni in merito a tale diversa finalità e ogni ulteriore informazione pertinente.</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L’esercizio dei suoi diritti potrà avvenire attraverso contatto diretto e/o l’invio di una richiesta anche mediante email a:</w:t>
      </w:r>
    </w:p>
    <w:tbl>
      <w:tblPr>
        <w:tblW w:w="9645" w:type="dxa"/>
        <w:tblInd w:w="55" w:type="dxa"/>
        <w:tblLayout w:type="fixed"/>
        <w:tblCellMar>
          <w:top w:w="55" w:type="dxa"/>
          <w:left w:w="55" w:type="dxa"/>
          <w:bottom w:w="55" w:type="dxa"/>
          <w:right w:w="55" w:type="dxa"/>
        </w:tblCellMar>
        <w:tblLook w:val="04A0" w:firstRow="1" w:lastRow="0" w:firstColumn="1" w:lastColumn="0" w:noHBand="0" w:noVBand="1"/>
      </w:tblPr>
      <w:tblGrid>
        <w:gridCol w:w="1440"/>
        <w:gridCol w:w="3599"/>
        <w:gridCol w:w="1800"/>
        <w:gridCol w:w="2806"/>
      </w:tblGrid>
      <w:tr w:rsidR="00691C83" w:rsidRPr="00691C83" w:rsidTr="00691C83">
        <w:tc>
          <w:tcPr>
            <w:tcW w:w="1440" w:type="dxa"/>
            <w:tcBorders>
              <w:top w:val="single" w:sz="2" w:space="0" w:color="000000"/>
              <w:left w:val="single" w:sz="2" w:space="0" w:color="000000"/>
              <w:bottom w:val="single" w:sz="2" w:space="0" w:color="000000"/>
              <w:right w:val="nil"/>
            </w:tcBorders>
            <w:hideMark/>
          </w:tcPr>
          <w:p w:rsidR="00691C83" w:rsidRPr="00691C83" w:rsidRDefault="00691C83" w:rsidP="00E20033">
            <w:pPr>
              <w:widowControl w:val="0"/>
              <w:suppressLineNumbers/>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Soggetto</w:t>
            </w:r>
          </w:p>
        </w:tc>
        <w:tc>
          <w:tcPr>
            <w:tcW w:w="3600" w:type="dxa"/>
            <w:tcBorders>
              <w:top w:val="single" w:sz="2" w:space="0" w:color="000000"/>
              <w:left w:val="single" w:sz="2" w:space="0" w:color="000000"/>
              <w:bottom w:val="single" w:sz="2" w:space="0" w:color="000000"/>
              <w:right w:val="nil"/>
            </w:tcBorders>
            <w:hideMark/>
          </w:tcPr>
          <w:p w:rsidR="00691C83" w:rsidRPr="00691C83" w:rsidRDefault="00691C83" w:rsidP="00E20033">
            <w:pPr>
              <w:widowControl w:val="0"/>
              <w:suppressLineNumbers/>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Dati anagrafici</w:t>
            </w:r>
          </w:p>
        </w:tc>
        <w:tc>
          <w:tcPr>
            <w:tcW w:w="1800" w:type="dxa"/>
            <w:tcBorders>
              <w:top w:val="single" w:sz="2" w:space="0" w:color="000000"/>
              <w:left w:val="single" w:sz="2" w:space="0" w:color="000000"/>
              <w:bottom w:val="single" w:sz="2" w:space="0" w:color="000000"/>
              <w:right w:val="nil"/>
            </w:tcBorders>
            <w:hideMark/>
          </w:tcPr>
          <w:p w:rsidR="00691C83" w:rsidRPr="00691C83" w:rsidRDefault="00691C83" w:rsidP="00E20033">
            <w:pPr>
              <w:widowControl w:val="0"/>
              <w:suppressLineNumbers/>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Contatto tel.</w:t>
            </w:r>
          </w:p>
        </w:tc>
        <w:tc>
          <w:tcPr>
            <w:tcW w:w="2807" w:type="dxa"/>
            <w:tcBorders>
              <w:top w:val="single" w:sz="2" w:space="0" w:color="000000"/>
              <w:left w:val="single" w:sz="2" w:space="0" w:color="000000"/>
              <w:bottom w:val="single" w:sz="2" w:space="0" w:color="000000"/>
              <w:right w:val="single" w:sz="2" w:space="0" w:color="000000"/>
            </w:tcBorders>
            <w:hideMark/>
          </w:tcPr>
          <w:p w:rsidR="00691C83" w:rsidRPr="00691C83" w:rsidRDefault="00691C83" w:rsidP="00E20033">
            <w:pPr>
              <w:widowControl w:val="0"/>
              <w:suppressLineNumbers/>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email</w:t>
            </w:r>
          </w:p>
        </w:tc>
      </w:tr>
      <w:tr w:rsidR="00691C83" w:rsidRPr="00691C83" w:rsidTr="00691C83">
        <w:tc>
          <w:tcPr>
            <w:tcW w:w="1440" w:type="dxa"/>
            <w:tcBorders>
              <w:top w:val="nil"/>
              <w:left w:val="single" w:sz="2" w:space="0" w:color="000000"/>
              <w:bottom w:val="single" w:sz="2" w:space="0" w:color="000000"/>
              <w:right w:val="nil"/>
            </w:tcBorders>
            <w:hideMark/>
          </w:tcPr>
          <w:p w:rsidR="00691C83" w:rsidRPr="00691C83" w:rsidRDefault="00691C83" w:rsidP="00E20033">
            <w:pPr>
              <w:widowControl w:val="0"/>
              <w:suppressLineNumbers/>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Titolare</w:t>
            </w:r>
          </w:p>
        </w:tc>
        <w:tc>
          <w:tcPr>
            <w:tcW w:w="3600" w:type="dxa"/>
            <w:tcBorders>
              <w:top w:val="nil"/>
              <w:left w:val="single" w:sz="2" w:space="0" w:color="000000"/>
              <w:bottom w:val="single" w:sz="2" w:space="0" w:color="000000"/>
              <w:right w:val="nil"/>
            </w:tcBorders>
            <w:hideMark/>
          </w:tcPr>
          <w:p w:rsidR="00691C83" w:rsidRPr="00691C83" w:rsidRDefault="00691C83" w:rsidP="00E20033">
            <w:pPr>
              <w:widowControl w:val="0"/>
              <w:suppressLineNumbers/>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Comune di Ollastra</w:t>
            </w:r>
          </w:p>
        </w:tc>
        <w:tc>
          <w:tcPr>
            <w:tcW w:w="1800" w:type="dxa"/>
            <w:tcBorders>
              <w:top w:val="nil"/>
              <w:left w:val="single" w:sz="2" w:space="0" w:color="000000"/>
              <w:bottom w:val="single" w:sz="2" w:space="0" w:color="000000"/>
              <w:right w:val="nil"/>
            </w:tcBorders>
            <w:hideMark/>
          </w:tcPr>
          <w:p w:rsidR="00691C83" w:rsidRPr="00691C83" w:rsidRDefault="00691C83" w:rsidP="00E20033">
            <w:pPr>
              <w:widowControl w:val="0"/>
              <w:suppressLineNumbers/>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+39 0783/409000</w:t>
            </w:r>
          </w:p>
        </w:tc>
        <w:tc>
          <w:tcPr>
            <w:tcW w:w="2807" w:type="dxa"/>
            <w:tcBorders>
              <w:top w:val="nil"/>
              <w:left w:val="single" w:sz="2" w:space="0" w:color="000000"/>
              <w:bottom w:val="single" w:sz="2" w:space="0" w:color="000000"/>
              <w:right w:val="single" w:sz="2" w:space="0" w:color="000000"/>
            </w:tcBorders>
            <w:hideMark/>
          </w:tcPr>
          <w:p w:rsidR="00691C83" w:rsidRPr="00691C83" w:rsidRDefault="00762C63" w:rsidP="00E20033">
            <w:pPr>
              <w:widowControl w:val="0"/>
              <w:suppressLineNumbers/>
              <w:suppressAutoHyphens/>
              <w:spacing w:line="240" w:lineRule="auto"/>
              <w:jc w:val="both"/>
              <w:rPr>
                <w:rFonts w:ascii="Verdana" w:eastAsia="Times New Roman" w:hAnsi="Verdana" w:cs="Times New Roman"/>
                <w:sz w:val="20"/>
                <w:szCs w:val="20"/>
                <w:lang w:eastAsia="it-IT"/>
              </w:rPr>
            </w:pPr>
            <w:hyperlink r:id="rId10" w:history="1">
              <w:r w:rsidR="00691C83" w:rsidRPr="00691C83">
                <w:rPr>
                  <w:rFonts w:ascii="Verdana" w:eastAsia="Times New Roman" w:hAnsi="Verdana" w:cs="Times New Roman"/>
                  <w:sz w:val="20"/>
                  <w:szCs w:val="20"/>
                  <w:lang w:eastAsia="it-IT"/>
                </w:rPr>
                <w:t>info@comune.ollastra.or.it</w:t>
              </w:r>
            </w:hyperlink>
          </w:p>
        </w:tc>
      </w:tr>
      <w:tr w:rsidR="00691C83" w:rsidRPr="00691C83" w:rsidTr="00691C83">
        <w:tc>
          <w:tcPr>
            <w:tcW w:w="1440" w:type="dxa"/>
            <w:tcBorders>
              <w:top w:val="nil"/>
              <w:left w:val="single" w:sz="2" w:space="0" w:color="000000"/>
              <w:bottom w:val="single" w:sz="2" w:space="0" w:color="000000"/>
              <w:right w:val="nil"/>
            </w:tcBorders>
            <w:hideMark/>
          </w:tcPr>
          <w:p w:rsidR="00691C83" w:rsidRPr="00691C83" w:rsidRDefault="00691C83" w:rsidP="00E20033">
            <w:pPr>
              <w:widowControl w:val="0"/>
              <w:suppressLineNumbers/>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Responsabile</w:t>
            </w:r>
          </w:p>
        </w:tc>
        <w:tc>
          <w:tcPr>
            <w:tcW w:w="3600" w:type="dxa"/>
            <w:tcBorders>
              <w:top w:val="nil"/>
              <w:left w:val="single" w:sz="2" w:space="0" w:color="000000"/>
              <w:bottom w:val="single" w:sz="2" w:space="0" w:color="000000"/>
              <w:right w:val="nil"/>
            </w:tcBorders>
            <w:hideMark/>
          </w:tcPr>
          <w:p w:rsidR="00691C83" w:rsidRPr="00691C83" w:rsidRDefault="00691C83" w:rsidP="00E20033">
            <w:pPr>
              <w:widowControl w:val="0"/>
              <w:suppressLineNumbers/>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 xml:space="preserve">Responsabile del Servizio Amministrativo – Contabile </w:t>
            </w:r>
            <w:r w:rsidR="00A8677A">
              <w:rPr>
                <w:rFonts w:ascii="Verdana" w:eastAsia="Times New Roman" w:hAnsi="Verdana" w:cs="Times New Roman"/>
                <w:sz w:val="20"/>
                <w:szCs w:val="20"/>
                <w:lang w:eastAsia="it-IT"/>
              </w:rPr>
              <w:t>dott.ssa Alice Ghiani</w:t>
            </w:r>
          </w:p>
        </w:tc>
        <w:tc>
          <w:tcPr>
            <w:tcW w:w="1800" w:type="dxa"/>
            <w:tcBorders>
              <w:top w:val="nil"/>
              <w:left w:val="single" w:sz="2" w:space="0" w:color="000000"/>
              <w:bottom w:val="single" w:sz="2" w:space="0" w:color="000000"/>
              <w:right w:val="nil"/>
            </w:tcBorders>
            <w:hideMark/>
          </w:tcPr>
          <w:p w:rsidR="00691C83" w:rsidRPr="00691C83" w:rsidRDefault="00691C83" w:rsidP="00E20033">
            <w:pPr>
              <w:widowControl w:val="0"/>
              <w:suppressLineNumbers/>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 xml:space="preserve">+39 </w:t>
            </w:r>
            <w:r w:rsidR="00A8677A">
              <w:rPr>
                <w:rFonts w:ascii="Verdana" w:eastAsia="Times New Roman" w:hAnsi="Verdana" w:cs="Times New Roman"/>
                <w:sz w:val="20"/>
                <w:szCs w:val="20"/>
                <w:lang w:eastAsia="it-IT"/>
              </w:rPr>
              <w:t>0783/409000</w:t>
            </w:r>
            <w:r w:rsidR="00762C63">
              <w:rPr>
                <w:rFonts w:ascii="Verdana" w:eastAsia="Times New Roman" w:hAnsi="Verdana" w:cs="Times New Roman"/>
                <w:sz w:val="20"/>
                <w:szCs w:val="20"/>
                <w:lang w:eastAsia="it-IT"/>
              </w:rPr>
              <w:t>\</w:t>
            </w:r>
            <w:bookmarkStart w:id="1" w:name="_GoBack"/>
            <w:bookmarkEnd w:id="1"/>
          </w:p>
        </w:tc>
        <w:tc>
          <w:tcPr>
            <w:tcW w:w="2807" w:type="dxa"/>
            <w:tcBorders>
              <w:top w:val="nil"/>
              <w:left w:val="single" w:sz="2" w:space="0" w:color="000000"/>
              <w:bottom w:val="single" w:sz="2" w:space="0" w:color="000000"/>
              <w:right w:val="single" w:sz="2" w:space="0" w:color="000000"/>
            </w:tcBorders>
            <w:hideMark/>
          </w:tcPr>
          <w:p w:rsidR="00691C83" w:rsidRPr="00691C83" w:rsidRDefault="00762C63" w:rsidP="00E20033">
            <w:pPr>
              <w:widowControl w:val="0"/>
              <w:suppressLineNumbers/>
              <w:suppressAutoHyphens/>
              <w:spacing w:line="240" w:lineRule="auto"/>
              <w:jc w:val="both"/>
              <w:rPr>
                <w:rFonts w:ascii="Verdana" w:eastAsia="Times New Roman" w:hAnsi="Verdana" w:cs="Times New Roman"/>
                <w:sz w:val="20"/>
                <w:szCs w:val="20"/>
                <w:lang w:eastAsia="it-IT"/>
              </w:rPr>
            </w:pPr>
            <w:hyperlink r:id="rId11" w:history="1">
              <w:r w:rsidR="00691C83" w:rsidRPr="00691C83">
                <w:rPr>
                  <w:rFonts w:ascii="Verdana" w:eastAsia="Times New Roman" w:hAnsi="Verdana" w:cs="Times New Roman"/>
                  <w:sz w:val="20"/>
                  <w:szCs w:val="20"/>
                  <w:lang w:eastAsia="it-IT"/>
                </w:rPr>
                <w:t>info@comune.ollastra.or.it</w:t>
              </w:r>
            </w:hyperlink>
          </w:p>
        </w:tc>
      </w:tr>
    </w:tbl>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Contatto web del titolare: www.comune.ollastra.or.it</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 xml:space="preserve">Il Titolare ha nominato quale Responsabile della Protezione dei Dati Personali, l’Avv. Alessandra Sebastiana Etzo con Studio in Oristano alla Via San Simaco n. 85, che è possibile contattare mediante invio di comunicazione postale all’indirizzo dello studio ovvero ai seguenti recapiti: mail </w:t>
      </w:r>
      <w:hyperlink r:id="rId12" w:history="1">
        <w:r w:rsidRPr="00691C83">
          <w:rPr>
            <w:rFonts w:ascii="Verdana" w:eastAsia="Times New Roman" w:hAnsi="Verdana" w:cs="Times New Roman"/>
            <w:sz w:val="20"/>
            <w:szCs w:val="20"/>
            <w:lang w:eastAsia="it-IT"/>
          </w:rPr>
          <w:t>dpo@unionecoros.it</w:t>
        </w:r>
      </w:hyperlink>
      <w:r w:rsidRPr="00691C83">
        <w:rPr>
          <w:rFonts w:ascii="Verdana" w:eastAsia="Times New Roman" w:hAnsi="Verdana" w:cs="Times New Roman"/>
          <w:sz w:val="20"/>
          <w:szCs w:val="20"/>
          <w:lang w:eastAsia="it-IT"/>
        </w:rPr>
        <w:t xml:space="preserve">” </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Gli interessati, ricorrendone i presupposti, hanno, altresì, il diritto di proporre reclamo al Garante quale autorità di controllo secondo le procedure previste ed i modelli scaricabili dal sito del Garante Privacy</w:t>
      </w:r>
    </w:p>
    <w:p w:rsidR="00691C83" w:rsidRPr="00691C83" w:rsidRDefault="00691C83" w:rsidP="00E20033">
      <w:pPr>
        <w:widowControl w:val="0"/>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La informiamo che potrà ottenere ulteriori informazioni sul trattamento dei dati e sull'esercizio dei sui diritti nonchè sulla disciplina normativa in materia ai seguenti link:</w:t>
      </w:r>
    </w:p>
    <w:tbl>
      <w:tblPr>
        <w:tblW w:w="9645"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4A0" w:firstRow="1" w:lastRow="0" w:firstColumn="1" w:lastColumn="0" w:noHBand="0" w:noVBand="1"/>
      </w:tblPr>
      <w:tblGrid>
        <w:gridCol w:w="6461"/>
        <w:gridCol w:w="3184"/>
      </w:tblGrid>
      <w:tr w:rsidR="00691C83" w:rsidRPr="00691C83" w:rsidTr="00691C83">
        <w:tc>
          <w:tcPr>
            <w:tcW w:w="6461" w:type="dxa"/>
            <w:tcBorders>
              <w:top w:val="single" w:sz="4" w:space="0" w:color="auto"/>
              <w:left w:val="single" w:sz="4" w:space="0" w:color="auto"/>
              <w:bottom w:val="single" w:sz="4" w:space="0" w:color="auto"/>
              <w:right w:val="single" w:sz="4" w:space="0" w:color="auto"/>
            </w:tcBorders>
            <w:hideMark/>
          </w:tcPr>
          <w:p w:rsidR="00691C83" w:rsidRPr="00691C83" w:rsidRDefault="00691C83" w:rsidP="00E20033">
            <w:pPr>
              <w:widowControl w:val="0"/>
              <w:suppressLineNumbers/>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Descrizione</w:t>
            </w:r>
          </w:p>
        </w:tc>
        <w:tc>
          <w:tcPr>
            <w:tcW w:w="3184" w:type="dxa"/>
            <w:tcBorders>
              <w:top w:val="single" w:sz="4" w:space="0" w:color="auto"/>
              <w:left w:val="single" w:sz="4" w:space="0" w:color="auto"/>
              <w:bottom w:val="single" w:sz="4" w:space="0" w:color="auto"/>
              <w:right w:val="single" w:sz="4" w:space="0" w:color="auto"/>
            </w:tcBorders>
            <w:hideMark/>
          </w:tcPr>
          <w:p w:rsidR="00691C83" w:rsidRPr="00691C83" w:rsidRDefault="00691C83" w:rsidP="00E20033">
            <w:pPr>
              <w:widowControl w:val="0"/>
              <w:suppressLineNumbers/>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Link</w:t>
            </w:r>
          </w:p>
        </w:tc>
      </w:tr>
      <w:tr w:rsidR="00691C83" w:rsidRPr="00691C83" w:rsidTr="00691C83">
        <w:tc>
          <w:tcPr>
            <w:tcW w:w="6461" w:type="dxa"/>
            <w:tcBorders>
              <w:top w:val="single" w:sz="4" w:space="0" w:color="auto"/>
              <w:left w:val="single" w:sz="4" w:space="0" w:color="auto"/>
              <w:bottom w:val="single" w:sz="4" w:space="0" w:color="auto"/>
              <w:right w:val="single" w:sz="4" w:space="0" w:color="auto"/>
            </w:tcBorders>
            <w:hideMark/>
          </w:tcPr>
          <w:p w:rsidR="00691C83" w:rsidRPr="00691C83" w:rsidRDefault="00691C83" w:rsidP="00E20033">
            <w:pPr>
              <w:widowControl w:val="0"/>
              <w:suppressLineNumbers/>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Pagine web del Titolare</w:t>
            </w:r>
          </w:p>
        </w:tc>
        <w:tc>
          <w:tcPr>
            <w:tcW w:w="3184" w:type="dxa"/>
            <w:tcBorders>
              <w:top w:val="single" w:sz="4" w:space="0" w:color="auto"/>
              <w:left w:val="single" w:sz="4" w:space="0" w:color="auto"/>
              <w:bottom w:val="single" w:sz="4" w:space="0" w:color="auto"/>
              <w:right w:val="single" w:sz="4" w:space="0" w:color="auto"/>
            </w:tcBorders>
            <w:hideMark/>
          </w:tcPr>
          <w:p w:rsidR="00691C83" w:rsidRPr="00691C83" w:rsidRDefault="00691C83" w:rsidP="00E20033">
            <w:pPr>
              <w:widowControl w:val="0"/>
              <w:suppressLineNumbers/>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www.comune.ollastra.or.it</w:t>
            </w:r>
          </w:p>
        </w:tc>
      </w:tr>
      <w:tr w:rsidR="00691C83" w:rsidRPr="00691C83" w:rsidTr="00691C83">
        <w:tc>
          <w:tcPr>
            <w:tcW w:w="6461" w:type="dxa"/>
            <w:tcBorders>
              <w:top w:val="single" w:sz="4" w:space="0" w:color="auto"/>
              <w:left w:val="single" w:sz="4" w:space="0" w:color="auto"/>
              <w:bottom w:val="single" w:sz="4" w:space="0" w:color="auto"/>
              <w:right w:val="single" w:sz="4" w:space="0" w:color="auto"/>
            </w:tcBorders>
            <w:hideMark/>
          </w:tcPr>
          <w:p w:rsidR="00691C83" w:rsidRPr="00691C83" w:rsidRDefault="00691C83" w:rsidP="00E20033">
            <w:pPr>
              <w:widowControl w:val="0"/>
              <w:suppressLineNumbers/>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Regolamento (UE) 2016/679 del Parlamento europeo e del Consiglio, del 27 aprile 2016, relativo alla protezione delle persone fisiche con riguardo al trattamento dei dati personali, nonché alla libera circolazione di tali dati e che abroga la direttiva 95/46/CE (regolamento generale sulla protezione dei dati) (Testo rilevante ai fini del SEE)</w:t>
            </w:r>
          </w:p>
        </w:tc>
        <w:tc>
          <w:tcPr>
            <w:tcW w:w="3184" w:type="dxa"/>
            <w:tcBorders>
              <w:top w:val="single" w:sz="4" w:space="0" w:color="auto"/>
              <w:left w:val="single" w:sz="4" w:space="0" w:color="auto"/>
              <w:bottom w:val="single" w:sz="4" w:space="0" w:color="auto"/>
              <w:right w:val="single" w:sz="4" w:space="0" w:color="auto"/>
            </w:tcBorders>
            <w:hideMark/>
          </w:tcPr>
          <w:p w:rsidR="00691C83" w:rsidRPr="00691C83" w:rsidRDefault="00762C63" w:rsidP="00E20033">
            <w:pPr>
              <w:widowControl w:val="0"/>
              <w:suppressLineNumbers/>
              <w:suppressAutoHyphens/>
              <w:spacing w:line="240" w:lineRule="auto"/>
              <w:jc w:val="both"/>
              <w:rPr>
                <w:rFonts w:ascii="Verdana" w:eastAsia="Times New Roman" w:hAnsi="Verdana" w:cs="Times New Roman"/>
                <w:sz w:val="20"/>
                <w:szCs w:val="20"/>
                <w:lang w:eastAsia="it-IT"/>
              </w:rPr>
            </w:pPr>
            <w:hyperlink r:id="rId13" w:history="1">
              <w:r w:rsidR="00691C83" w:rsidRPr="00691C83">
                <w:rPr>
                  <w:rFonts w:ascii="Verdana" w:eastAsia="Times New Roman" w:hAnsi="Verdana" w:cs="Times New Roman"/>
                  <w:sz w:val="20"/>
                  <w:szCs w:val="20"/>
                  <w:lang w:eastAsia="it-IT"/>
                </w:rPr>
                <w:t>https://eur-lex.europa.eu/legal-content/IT/TXT/?uri=uriserv:OJ.L_.2016.119.01.0001.01.ITA</w:t>
              </w:r>
            </w:hyperlink>
            <w:r w:rsidR="00691C83" w:rsidRPr="00691C83">
              <w:rPr>
                <w:rFonts w:ascii="Verdana" w:eastAsia="Times New Roman" w:hAnsi="Verdana" w:cs="Times New Roman"/>
                <w:sz w:val="20"/>
                <w:szCs w:val="20"/>
                <w:lang w:eastAsia="it-IT"/>
              </w:rPr>
              <w:t xml:space="preserve"> </w:t>
            </w:r>
          </w:p>
        </w:tc>
      </w:tr>
      <w:tr w:rsidR="00691C83" w:rsidRPr="00691C83" w:rsidTr="00691C83">
        <w:trPr>
          <w:trHeight w:val="414"/>
        </w:trPr>
        <w:tc>
          <w:tcPr>
            <w:tcW w:w="6461" w:type="dxa"/>
            <w:tcBorders>
              <w:top w:val="single" w:sz="4" w:space="0" w:color="auto"/>
              <w:left w:val="single" w:sz="4" w:space="0" w:color="auto"/>
              <w:bottom w:val="single" w:sz="4" w:space="0" w:color="auto"/>
              <w:right w:val="single" w:sz="4" w:space="0" w:color="auto"/>
            </w:tcBorders>
            <w:hideMark/>
          </w:tcPr>
          <w:p w:rsidR="00691C83" w:rsidRPr="00691C83" w:rsidRDefault="00691C83" w:rsidP="00E20033">
            <w:pPr>
              <w:widowControl w:val="0"/>
              <w:suppressLineNumbers/>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Garante europeo della protezione dei dati (GEPD)</w:t>
            </w:r>
          </w:p>
        </w:tc>
        <w:tc>
          <w:tcPr>
            <w:tcW w:w="3184" w:type="dxa"/>
            <w:tcBorders>
              <w:top w:val="single" w:sz="4" w:space="0" w:color="auto"/>
              <w:left w:val="single" w:sz="4" w:space="0" w:color="auto"/>
              <w:bottom w:val="single" w:sz="4" w:space="0" w:color="auto"/>
              <w:right w:val="single" w:sz="4" w:space="0" w:color="auto"/>
            </w:tcBorders>
            <w:hideMark/>
          </w:tcPr>
          <w:p w:rsidR="00691C83" w:rsidRPr="00691C83" w:rsidRDefault="00762C63" w:rsidP="00E20033">
            <w:pPr>
              <w:widowControl w:val="0"/>
              <w:suppressLineNumbers/>
              <w:suppressAutoHyphens/>
              <w:spacing w:line="240" w:lineRule="auto"/>
              <w:jc w:val="both"/>
              <w:rPr>
                <w:rFonts w:ascii="Verdana" w:eastAsia="Times New Roman" w:hAnsi="Verdana" w:cs="Times New Roman"/>
                <w:sz w:val="20"/>
                <w:szCs w:val="20"/>
                <w:lang w:eastAsia="it-IT"/>
              </w:rPr>
            </w:pPr>
            <w:hyperlink r:id="rId14" w:history="1">
              <w:r w:rsidR="00691C83" w:rsidRPr="00691C83">
                <w:rPr>
                  <w:rFonts w:ascii="Verdana" w:eastAsia="Times New Roman" w:hAnsi="Verdana" w:cs="Times New Roman"/>
                  <w:sz w:val="20"/>
                  <w:szCs w:val="20"/>
                  <w:lang w:eastAsia="it-IT"/>
                </w:rPr>
                <w:t>https://europa.eu/european-</w:t>
              </w:r>
            </w:hyperlink>
            <w:hyperlink r:id="rId15" w:history="1">
              <w:r w:rsidR="00691C83" w:rsidRPr="00691C83">
                <w:rPr>
                  <w:rFonts w:ascii="Verdana" w:eastAsia="Times New Roman" w:hAnsi="Verdana" w:cs="Times New Roman"/>
                  <w:sz w:val="20"/>
                  <w:szCs w:val="20"/>
                  <w:lang w:eastAsia="it-IT"/>
                </w:rPr>
                <w:t>union/about-eu/institutions-</w:t>
              </w:r>
            </w:hyperlink>
            <w:hyperlink r:id="rId16" w:history="1">
              <w:r w:rsidR="00691C83" w:rsidRPr="00691C83">
                <w:rPr>
                  <w:rFonts w:ascii="Verdana" w:eastAsia="Times New Roman" w:hAnsi="Verdana" w:cs="Times New Roman"/>
                  <w:sz w:val="20"/>
                  <w:szCs w:val="20"/>
                  <w:lang w:eastAsia="it-IT"/>
                </w:rPr>
                <w:t>bodies/european-data-protection-supervisor_it</w:t>
              </w:r>
            </w:hyperlink>
          </w:p>
        </w:tc>
      </w:tr>
      <w:tr w:rsidR="00691C83" w:rsidRPr="00691C83" w:rsidTr="00691C83">
        <w:trPr>
          <w:trHeight w:val="414"/>
        </w:trPr>
        <w:tc>
          <w:tcPr>
            <w:tcW w:w="6461" w:type="dxa"/>
            <w:tcBorders>
              <w:top w:val="single" w:sz="4" w:space="0" w:color="auto"/>
              <w:left w:val="single" w:sz="4" w:space="0" w:color="auto"/>
              <w:bottom w:val="single" w:sz="4" w:space="0" w:color="auto"/>
              <w:right w:val="single" w:sz="4" w:space="0" w:color="auto"/>
            </w:tcBorders>
            <w:hideMark/>
          </w:tcPr>
          <w:p w:rsidR="00691C83" w:rsidRPr="00691C83" w:rsidRDefault="00691C83" w:rsidP="00E20033">
            <w:pPr>
              <w:widowControl w:val="0"/>
              <w:suppressLineNumbers/>
              <w:suppressAutoHyphens/>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 xml:space="preserve">Garante italiano della protezione dei dati </w:t>
            </w:r>
          </w:p>
        </w:tc>
        <w:tc>
          <w:tcPr>
            <w:tcW w:w="3184" w:type="dxa"/>
            <w:tcBorders>
              <w:top w:val="single" w:sz="4" w:space="0" w:color="auto"/>
              <w:left w:val="single" w:sz="4" w:space="0" w:color="auto"/>
              <w:bottom w:val="single" w:sz="4" w:space="0" w:color="auto"/>
              <w:right w:val="single" w:sz="4" w:space="0" w:color="auto"/>
            </w:tcBorders>
            <w:hideMark/>
          </w:tcPr>
          <w:p w:rsidR="00691C83" w:rsidRPr="00691C83" w:rsidRDefault="00762C63" w:rsidP="00E20033">
            <w:pPr>
              <w:widowControl w:val="0"/>
              <w:suppressLineNumbers/>
              <w:suppressAutoHyphens/>
              <w:spacing w:line="240" w:lineRule="auto"/>
              <w:jc w:val="both"/>
              <w:rPr>
                <w:rFonts w:ascii="Verdana" w:eastAsia="Times New Roman" w:hAnsi="Verdana" w:cs="Times New Roman"/>
                <w:sz w:val="20"/>
                <w:szCs w:val="20"/>
                <w:lang w:eastAsia="it-IT"/>
              </w:rPr>
            </w:pPr>
            <w:hyperlink r:id="rId17" w:history="1">
              <w:r w:rsidR="00691C83" w:rsidRPr="00691C83">
                <w:rPr>
                  <w:rFonts w:ascii="Verdana" w:eastAsia="Times New Roman" w:hAnsi="Verdana" w:cs="Times New Roman"/>
                  <w:sz w:val="20"/>
                  <w:szCs w:val="20"/>
                  <w:lang w:eastAsia="it-IT"/>
                </w:rPr>
                <w:t>http://www.garanteprivacy.it/web/guest/home</w:t>
              </w:r>
            </w:hyperlink>
            <w:r w:rsidR="00691C83" w:rsidRPr="00691C83">
              <w:rPr>
                <w:rFonts w:ascii="Verdana" w:eastAsia="Times New Roman" w:hAnsi="Verdana" w:cs="Times New Roman"/>
                <w:sz w:val="20"/>
                <w:szCs w:val="20"/>
                <w:lang w:eastAsia="it-IT"/>
              </w:rPr>
              <w:t xml:space="preserve">  </w:t>
            </w:r>
          </w:p>
        </w:tc>
      </w:tr>
    </w:tbl>
    <w:p w:rsidR="00691C83" w:rsidRPr="00691C83" w:rsidRDefault="00691C83" w:rsidP="00E20033">
      <w:pPr>
        <w:spacing w:line="240" w:lineRule="auto"/>
        <w:rPr>
          <w:rFonts w:ascii="Verdana" w:eastAsia="Times New Roman" w:hAnsi="Verdana" w:cs="Times New Roman"/>
          <w:sz w:val="20"/>
          <w:szCs w:val="20"/>
          <w:lang w:eastAsia="it-IT"/>
        </w:rPr>
      </w:pPr>
    </w:p>
    <w:p w:rsidR="00691C83" w:rsidRPr="00E20033" w:rsidRDefault="00E20033" w:rsidP="00B73E44">
      <w:pPr>
        <w:pStyle w:val="Sottotitolo"/>
        <w:numPr>
          <w:ilvl w:val="0"/>
          <w:numId w:val="8"/>
        </w:numPr>
        <w:rPr>
          <w:rFonts w:ascii="Verdana" w:hAnsi="Verdana"/>
          <w:b/>
          <w:sz w:val="20"/>
        </w:rPr>
      </w:pPr>
      <w:r>
        <w:rPr>
          <w:rFonts w:ascii="Verdana" w:hAnsi="Verdana"/>
          <w:b/>
          <w:sz w:val="20"/>
        </w:rPr>
        <w:t>NORME DI RINVIO</w:t>
      </w:r>
    </w:p>
    <w:p w:rsidR="00691C83" w:rsidRPr="00691C83" w:rsidRDefault="00691C83" w:rsidP="00E20033">
      <w:pPr>
        <w:spacing w:line="240" w:lineRule="auto"/>
        <w:jc w:val="both"/>
        <w:rPr>
          <w:rFonts w:ascii="Verdana" w:eastAsia="Times New Roman" w:hAnsi="Verdana" w:cs="Times New Roman"/>
          <w:sz w:val="20"/>
          <w:szCs w:val="20"/>
          <w:lang w:eastAsia="it-IT"/>
        </w:rPr>
      </w:pPr>
    </w:p>
    <w:p w:rsidR="004E1BFA" w:rsidRPr="00691C83" w:rsidRDefault="00691C83" w:rsidP="00126DEE">
      <w:pPr>
        <w:spacing w:line="240" w:lineRule="auto"/>
        <w:jc w:val="both"/>
        <w:rPr>
          <w:rFonts w:ascii="Verdana" w:eastAsia="Times New Roman" w:hAnsi="Verdana" w:cs="Times New Roman"/>
          <w:sz w:val="20"/>
          <w:szCs w:val="20"/>
          <w:lang w:eastAsia="it-IT"/>
        </w:rPr>
      </w:pPr>
      <w:r w:rsidRPr="00691C83">
        <w:rPr>
          <w:rFonts w:ascii="Verdana" w:eastAsia="Times New Roman" w:hAnsi="Verdana" w:cs="Times New Roman"/>
          <w:sz w:val="20"/>
          <w:szCs w:val="20"/>
          <w:lang w:eastAsia="it-IT"/>
        </w:rPr>
        <w:t>Per quanto non previsto nel presente bando, si fa rinvio alle disposizioni normative vigenti in materia</w:t>
      </w:r>
      <w:r w:rsidR="00E20033">
        <w:rPr>
          <w:rFonts w:ascii="Verdana" w:eastAsia="Times New Roman" w:hAnsi="Verdana" w:cs="Times New Roman"/>
          <w:sz w:val="20"/>
          <w:szCs w:val="20"/>
          <w:lang w:eastAsia="it-IT"/>
        </w:rPr>
        <w:t xml:space="preserve"> e alla</w:t>
      </w:r>
      <w:r w:rsidRPr="00691C83">
        <w:rPr>
          <w:rFonts w:ascii="Verdana" w:eastAsia="Times New Roman" w:hAnsi="Verdana" w:cs="Times New Roman"/>
          <w:sz w:val="20"/>
          <w:szCs w:val="20"/>
          <w:lang w:eastAsia="it-IT"/>
        </w:rPr>
        <w:t xml:space="preserve"> Delibera di Giunta Regionale </w:t>
      </w:r>
      <w:r w:rsidR="00E20033">
        <w:rPr>
          <w:rFonts w:ascii="Verdana" w:eastAsia="Times New Roman" w:hAnsi="Verdana" w:cs="Times New Roman"/>
          <w:sz w:val="20"/>
          <w:szCs w:val="20"/>
          <w:lang w:eastAsia="it-IT"/>
        </w:rPr>
        <w:t>n. 42/11 del 22.10.2019 e</w:t>
      </w:r>
      <w:r w:rsidRPr="00691C83">
        <w:rPr>
          <w:rFonts w:ascii="Verdana" w:eastAsia="Times New Roman" w:hAnsi="Verdana" w:cs="Times New Roman"/>
          <w:sz w:val="20"/>
          <w:szCs w:val="20"/>
          <w:lang w:eastAsia="it-IT"/>
        </w:rPr>
        <w:t>d alla Determinazione del Servizio Edilizia Residenziale</w:t>
      </w:r>
      <w:r w:rsidR="00126DEE">
        <w:rPr>
          <w:rFonts w:ascii="Verdana" w:eastAsia="Times New Roman" w:hAnsi="Verdana" w:cs="Times New Roman"/>
          <w:sz w:val="20"/>
          <w:szCs w:val="20"/>
          <w:lang w:eastAsia="it-IT"/>
        </w:rPr>
        <w:t xml:space="preserve"> </w:t>
      </w:r>
      <w:r w:rsidR="00E20033" w:rsidRPr="00691C83">
        <w:rPr>
          <w:rFonts w:ascii="Verdana" w:eastAsia="Times New Roman" w:hAnsi="Verdana" w:cs="Times New Roman"/>
          <w:sz w:val="20"/>
          <w:szCs w:val="20"/>
          <w:lang w:eastAsia="it-IT"/>
        </w:rPr>
        <w:t xml:space="preserve">n. 33759/2078 </w:t>
      </w:r>
      <w:r w:rsidR="00126DEE">
        <w:rPr>
          <w:rFonts w:ascii="Verdana" w:eastAsia="Times New Roman" w:hAnsi="Verdana" w:cs="Times New Roman"/>
          <w:sz w:val="20"/>
          <w:szCs w:val="20"/>
          <w:lang w:eastAsia="it-IT"/>
        </w:rPr>
        <w:t>del 29.10.2019.</w:t>
      </w:r>
    </w:p>
    <w:sectPr w:rsidR="004E1BFA" w:rsidRPr="00691C83" w:rsidSect="00A74EDA">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986749"/>
    <w:multiLevelType w:val="hybridMultilevel"/>
    <w:tmpl w:val="89BA3F28"/>
    <w:lvl w:ilvl="0" w:tplc="79180D88">
      <w:start w:val="9"/>
      <w:numFmt w:val="decimal"/>
      <w:lvlText w:val="%1."/>
      <w:lvlJc w:val="left"/>
      <w:pPr>
        <w:ind w:left="1080" w:hanging="360"/>
      </w:pPr>
      <w:rPr>
        <w:rFonts w:hint="default"/>
        <w:sz w:val="20"/>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 w15:restartNumberingAfterBreak="0">
    <w:nsid w:val="1DA5048B"/>
    <w:multiLevelType w:val="hybridMultilevel"/>
    <w:tmpl w:val="74F6867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34235B41"/>
    <w:multiLevelType w:val="hybridMultilevel"/>
    <w:tmpl w:val="DC486D40"/>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3FBA78ED"/>
    <w:multiLevelType w:val="hybridMultilevel"/>
    <w:tmpl w:val="7826DBDA"/>
    <w:lvl w:ilvl="0" w:tplc="1116DFF0">
      <w:numFmt w:val="bullet"/>
      <w:lvlText w:val="-"/>
      <w:lvlJc w:val="left"/>
      <w:pPr>
        <w:ind w:left="720" w:hanging="360"/>
      </w:pPr>
      <w:rPr>
        <w:rFonts w:ascii="Verdana" w:eastAsia="Times New Roman" w:hAnsi="Verdana"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507613BD"/>
    <w:multiLevelType w:val="hybridMultilevel"/>
    <w:tmpl w:val="74F6867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56D15315"/>
    <w:multiLevelType w:val="hybridMultilevel"/>
    <w:tmpl w:val="74F6867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61F37204"/>
    <w:multiLevelType w:val="hybridMultilevel"/>
    <w:tmpl w:val="74F6867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72796421"/>
    <w:multiLevelType w:val="hybridMultilevel"/>
    <w:tmpl w:val="74F6867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
  </w:num>
  <w:num w:numId="2">
    <w:abstractNumId w:val="6"/>
  </w:num>
  <w:num w:numId="3">
    <w:abstractNumId w:val="2"/>
  </w:num>
  <w:num w:numId="4">
    <w:abstractNumId w:val="1"/>
  </w:num>
  <w:num w:numId="5">
    <w:abstractNumId w:val="7"/>
  </w:num>
  <w:num w:numId="6">
    <w:abstractNumId w:val="5"/>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70C7"/>
    <w:rsid w:val="00006F65"/>
    <w:rsid w:val="000125CE"/>
    <w:rsid w:val="000256DC"/>
    <w:rsid w:val="000A531A"/>
    <w:rsid w:val="000C7FF1"/>
    <w:rsid w:val="000F27DA"/>
    <w:rsid w:val="0011119A"/>
    <w:rsid w:val="00126DEE"/>
    <w:rsid w:val="0013408C"/>
    <w:rsid w:val="001D7AB3"/>
    <w:rsid w:val="001D7DB3"/>
    <w:rsid w:val="001E5AB0"/>
    <w:rsid w:val="001E77BE"/>
    <w:rsid w:val="001F255C"/>
    <w:rsid w:val="002051D9"/>
    <w:rsid w:val="00271D00"/>
    <w:rsid w:val="002822C1"/>
    <w:rsid w:val="002A45CD"/>
    <w:rsid w:val="0034119D"/>
    <w:rsid w:val="00371E6C"/>
    <w:rsid w:val="003B0288"/>
    <w:rsid w:val="003C30B7"/>
    <w:rsid w:val="003C348A"/>
    <w:rsid w:val="003D0399"/>
    <w:rsid w:val="004134FC"/>
    <w:rsid w:val="00415002"/>
    <w:rsid w:val="004169B3"/>
    <w:rsid w:val="004C1425"/>
    <w:rsid w:val="004E1BFA"/>
    <w:rsid w:val="004F33B8"/>
    <w:rsid w:val="00505CD3"/>
    <w:rsid w:val="005357B3"/>
    <w:rsid w:val="005C132F"/>
    <w:rsid w:val="005D25EA"/>
    <w:rsid w:val="005F54E3"/>
    <w:rsid w:val="0062447C"/>
    <w:rsid w:val="00691C83"/>
    <w:rsid w:val="0069286D"/>
    <w:rsid w:val="00693337"/>
    <w:rsid w:val="00693453"/>
    <w:rsid w:val="006F4706"/>
    <w:rsid w:val="0074394F"/>
    <w:rsid w:val="0075190A"/>
    <w:rsid w:val="00762C63"/>
    <w:rsid w:val="007970C7"/>
    <w:rsid w:val="008419DF"/>
    <w:rsid w:val="0085093F"/>
    <w:rsid w:val="00875B20"/>
    <w:rsid w:val="00880605"/>
    <w:rsid w:val="00881465"/>
    <w:rsid w:val="00893856"/>
    <w:rsid w:val="008A0E7B"/>
    <w:rsid w:val="00903839"/>
    <w:rsid w:val="009801F7"/>
    <w:rsid w:val="009837D4"/>
    <w:rsid w:val="009B2325"/>
    <w:rsid w:val="009D088F"/>
    <w:rsid w:val="00A05CF3"/>
    <w:rsid w:val="00A74EDA"/>
    <w:rsid w:val="00A8677A"/>
    <w:rsid w:val="00A877ED"/>
    <w:rsid w:val="00AA5FBE"/>
    <w:rsid w:val="00B73E44"/>
    <w:rsid w:val="00BE7A5F"/>
    <w:rsid w:val="00C13332"/>
    <w:rsid w:val="00C24140"/>
    <w:rsid w:val="00C36F5B"/>
    <w:rsid w:val="00C86A69"/>
    <w:rsid w:val="00D51C25"/>
    <w:rsid w:val="00D57D73"/>
    <w:rsid w:val="00D7172B"/>
    <w:rsid w:val="00DB590C"/>
    <w:rsid w:val="00E20033"/>
    <w:rsid w:val="00F40D65"/>
    <w:rsid w:val="00F540B0"/>
    <w:rsid w:val="00F73C95"/>
    <w:rsid w:val="00F933A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42445AB"/>
  <w15:docId w15:val="{AEDA74BE-61D3-478F-B729-115535F5A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A74EDA"/>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basedOn w:val="Normale"/>
    <w:link w:val="TitoloCarattere"/>
    <w:qFormat/>
    <w:rsid w:val="007970C7"/>
    <w:pPr>
      <w:spacing w:after="0" w:line="240" w:lineRule="auto"/>
      <w:jc w:val="center"/>
    </w:pPr>
    <w:rPr>
      <w:rFonts w:ascii="Times New Roman" w:eastAsia="Times New Roman" w:hAnsi="Times New Roman" w:cs="Times New Roman"/>
      <w:b/>
      <w:sz w:val="40"/>
      <w:szCs w:val="20"/>
      <w:lang w:eastAsia="it-IT"/>
    </w:rPr>
  </w:style>
  <w:style w:type="character" w:customStyle="1" w:styleId="TitoloCarattere">
    <w:name w:val="Titolo Carattere"/>
    <w:basedOn w:val="Carpredefinitoparagrafo"/>
    <w:link w:val="Titolo"/>
    <w:rsid w:val="007970C7"/>
    <w:rPr>
      <w:rFonts w:ascii="Times New Roman" w:eastAsia="Times New Roman" w:hAnsi="Times New Roman" w:cs="Times New Roman"/>
      <w:b/>
      <w:sz w:val="40"/>
      <w:szCs w:val="20"/>
      <w:lang w:eastAsia="it-IT"/>
    </w:rPr>
  </w:style>
  <w:style w:type="paragraph" w:styleId="Sottotitolo">
    <w:name w:val="Subtitle"/>
    <w:basedOn w:val="Normale"/>
    <w:link w:val="SottotitoloCarattere"/>
    <w:qFormat/>
    <w:rsid w:val="007970C7"/>
    <w:pPr>
      <w:spacing w:after="0" w:line="240" w:lineRule="auto"/>
      <w:jc w:val="center"/>
    </w:pPr>
    <w:rPr>
      <w:rFonts w:ascii="Times New Roman" w:eastAsia="Times New Roman" w:hAnsi="Times New Roman" w:cs="Times New Roman"/>
      <w:sz w:val="40"/>
      <w:szCs w:val="20"/>
      <w:lang w:eastAsia="it-IT"/>
    </w:rPr>
  </w:style>
  <w:style w:type="character" w:customStyle="1" w:styleId="SottotitoloCarattere">
    <w:name w:val="Sottotitolo Carattere"/>
    <w:basedOn w:val="Carpredefinitoparagrafo"/>
    <w:link w:val="Sottotitolo"/>
    <w:rsid w:val="007970C7"/>
    <w:rPr>
      <w:rFonts w:ascii="Times New Roman" w:eastAsia="Times New Roman" w:hAnsi="Times New Roman" w:cs="Times New Roman"/>
      <w:sz w:val="40"/>
      <w:szCs w:val="20"/>
      <w:lang w:eastAsia="it-IT"/>
    </w:rPr>
  </w:style>
  <w:style w:type="character" w:styleId="Collegamentoipertestuale">
    <w:name w:val="Hyperlink"/>
    <w:basedOn w:val="Carpredefinitoparagrafo"/>
    <w:uiPriority w:val="99"/>
    <w:unhideWhenUsed/>
    <w:rsid w:val="007970C7"/>
    <w:rPr>
      <w:color w:val="0000FF" w:themeColor="hyperlink"/>
      <w:u w:val="single"/>
    </w:rPr>
  </w:style>
  <w:style w:type="table" w:styleId="Grigliatabella">
    <w:name w:val="Table Grid"/>
    <w:basedOn w:val="Tabellanormale"/>
    <w:uiPriority w:val="59"/>
    <w:rsid w:val="009D08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AA5FBE"/>
    <w:pPr>
      <w:ind w:left="720"/>
      <w:contextualSpacing/>
    </w:pPr>
  </w:style>
  <w:style w:type="character" w:styleId="Enfasigrassetto">
    <w:name w:val="Strong"/>
    <w:basedOn w:val="Carpredefinitoparagrafo"/>
    <w:qFormat/>
    <w:rsid w:val="00691C83"/>
    <w:rPr>
      <w:b/>
      <w:bCs/>
    </w:rPr>
  </w:style>
  <w:style w:type="paragraph" w:styleId="Testofumetto">
    <w:name w:val="Balloon Text"/>
    <w:basedOn w:val="Normale"/>
    <w:link w:val="TestofumettoCarattere"/>
    <w:uiPriority w:val="99"/>
    <w:semiHidden/>
    <w:unhideWhenUsed/>
    <w:rsid w:val="006F4706"/>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6F470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6279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unediollastra.it" TargetMode="External"/><Relationship Id="rId13" Type="http://schemas.openxmlformats.org/officeDocument/2006/relationships/hyperlink" Target="https://eur-lex.europa.eu/legal-content/IT/TXT/?uri=uriserv:OJ.L_.2016.119.01.0001.01.ITA"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ociale@comunediollastra.it" TargetMode="External"/><Relationship Id="rId12" Type="http://schemas.openxmlformats.org/officeDocument/2006/relationships/hyperlink" Target="mailto:dpo@unionecoros.it" TargetMode="External"/><Relationship Id="rId17" Type="http://schemas.openxmlformats.org/officeDocument/2006/relationships/hyperlink" Target="http://www.garanteprivacy.it/web/guest/home" TargetMode="External"/><Relationship Id="rId2" Type="http://schemas.openxmlformats.org/officeDocument/2006/relationships/styles" Target="styles.xml"/><Relationship Id="rId16" Type="http://schemas.openxmlformats.org/officeDocument/2006/relationships/hyperlink" Target="https://europa.eu/european-union/about-eu/institutions-bodies/european-data-protection-supervisor_it" TargetMode="Externa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hyperlink" Target="mailto:info@comune.ollastra.or.it" TargetMode="External"/><Relationship Id="rId5" Type="http://schemas.openxmlformats.org/officeDocument/2006/relationships/image" Target="media/image1.png"/><Relationship Id="rId15" Type="http://schemas.openxmlformats.org/officeDocument/2006/relationships/hyperlink" Target="https://europa.eu/european-union/about-eu/institutions-bodies/european-data-protection-supervisor_it" TargetMode="External"/><Relationship Id="rId10" Type="http://schemas.openxmlformats.org/officeDocument/2006/relationships/hyperlink" Target="mailto:info@comune.ollastra.or.it"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info@comune.ollastra.or.it" TargetMode="External"/><Relationship Id="rId14" Type="http://schemas.openxmlformats.org/officeDocument/2006/relationships/hyperlink" Target="https://europa.eu/european-union/about-eu/institutions-bodies/european-data-protection-supervisor_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430</TotalTime>
  <Pages>9</Pages>
  <Words>3474</Words>
  <Characters>19804</Characters>
  <Application>Microsoft Office Word</Application>
  <DocSecurity>0</DocSecurity>
  <Lines>165</Lines>
  <Paragraphs>46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23232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assistente_sociale</dc:creator>
  <cp:lastModifiedBy>assistente_sociale</cp:lastModifiedBy>
  <cp:revision>8</cp:revision>
  <cp:lastPrinted>2019-11-19T15:05:00Z</cp:lastPrinted>
  <dcterms:created xsi:type="dcterms:W3CDTF">2019-11-19T09:52:00Z</dcterms:created>
  <dcterms:modified xsi:type="dcterms:W3CDTF">2019-11-21T09:45:00Z</dcterms:modified>
</cp:coreProperties>
</file>